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31" w:rsidRPr="00416BB6" w:rsidRDefault="00416BB6" w:rsidP="00416BB6">
      <w:pPr>
        <w:spacing w:after="0" w:line="240" w:lineRule="auto"/>
        <w:rPr>
          <w:rFonts w:ascii="Times New Roman" w:hAnsi="Times New Roman" w:cs="Times New Roman"/>
          <w:b/>
          <w:sz w:val="24"/>
          <w:szCs w:val="24"/>
          <w:lang w:val="az-Latn-AZ"/>
        </w:rPr>
      </w:pPr>
      <w:r w:rsidRPr="00416BB6">
        <w:rPr>
          <w:rFonts w:ascii="Times New Roman" w:hAnsi="Times New Roman" w:cs="Times New Roman"/>
          <w:b/>
          <w:sz w:val="24"/>
          <w:szCs w:val="24"/>
          <w:lang w:val="az-Latn-AZ"/>
        </w:rPr>
        <w:t>MÜHAZİRƏ 3. RADİOTERAPİYANIN METODLARI VƏ PRİNSİPLƏRİ</w:t>
      </w:r>
    </w:p>
    <w:p w:rsidR="007005E5" w:rsidRPr="00416BB6" w:rsidRDefault="007005E5"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b/>
          <w:sz w:val="24"/>
          <w:szCs w:val="24"/>
          <w:lang w:val="az-Latn-AZ"/>
        </w:rPr>
        <w:tab/>
      </w:r>
      <w:r w:rsidRPr="00416BB6">
        <w:rPr>
          <w:rFonts w:ascii="Times New Roman" w:hAnsi="Times New Roman" w:cs="Times New Roman"/>
          <w:sz w:val="24"/>
          <w:szCs w:val="24"/>
          <w:lang w:val="az-Latn-AZ"/>
        </w:rPr>
        <w:t>Şüa terapiyasını aşağıdakı təsnifatlara bölmək olar:</w:t>
      </w:r>
    </w:p>
    <w:p w:rsidR="007005E5" w:rsidRPr="00416BB6" w:rsidRDefault="007005E5"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1.Tətbiqi növlərinə görə</w:t>
      </w:r>
    </w:p>
    <w:p w:rsidR="007005E5" w:rsidRPr="00416BB6" w:rsidRDefault="007005E5"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2. Müalicə üsullarına görə</w:t>
      </w:r>
    </w:p>
    <w:p w:rsidR="007005E5" w:rsidRPr="00416BB6" w:rsidRDefault="007005E5"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3. Məqsədlərinə görə</w:t>
      </w:r>
    </w:p>
    <w:p w:rsidR="007050B8" w:rsidRPr="00416BB6" w:rsidRDefault="007005E5"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Şüa mənbəyinin insanın bədəninə münasibətinə görə</w:t>
      </w:r>
      <w:r w:rsidR="00982331" w:rsidRPr="00416BB6">
        <w:rPr>
          <w:rFonts w:ascii="Times New Roman" w:hAnsi="Times New Roman" w:cs="Times New Roman"/>
          <w:sz w:val="24"/>
          <w:szCs w:val="24"/>
          <w:lang w:val="az-Latn-AZ"/>
        </w:rPr>
        <w:t xml:space="preserve"> xar</w:t>
      </w:r>
      <w:r w:rsidRPr="00416BB6">
        <w:rPr>
          <w:rFonts w:ascii="Times New Roman" w:hAnsi="Times New Roman" w:cs="Times New Roman"/>
          <w:sz w:val="24"/>
          <w:szCs w:val="24"/>
          <w:lang w:val="az-Latn-AZ"/>
        </w:rPr>
        <w:t>ici və daxili növlərinə bölürlər. Xarici şüa müalicə növü zamanı şüa mənbəyi insan bədənindən xaricdə yerləşir. Xaricdən verilən şüa terapiyası zaman</w:t>
      </w:r>
      <w:r w:rsidR="00982331" w:rsidRPr="00416BB6">
        <w:rPr>
          <w:rFonts w:ascii="Times New Roman" w:hAnsi="Times New Roman" w:cs="Times New Roman"/>
          <w:sz w:val="24"/>
          <w:szCs w:val="24"/>
          <w:lang w:val="az-Latn-AZ"/>
        </w:rPr>
        <w:t>ı</w:t>
      </w:r>
      <w:r w:rsidRPr="00416BB6">
        <w:rPr>
          <w:rFonts w:ascii="Times New Roman" w:hAnsi="Times New Roman" w:cs="Times New Roman"/>
          <w:sz w:val="24"/>
          <w:szCs w:val="24"/>
          <w:lang w:val="az-Latn-AZ"/>
        </w:rPr>
        <w:t xml:space="preserve"> dəriyə qədər olan məsafə fərqli ola bilər. Şüa mənbəyi ilə dəri arasındakı məsafə fokus məsafəsi adlanır.</w:t>
      </w:r>
      <w:bookmarkStart w:id="0" w:name="_GoBack"/>
      <w:bookmarkEnd w:id="0"/>
      <w:r w:rsidRPr="00416BB6">
        <w:rPr>
          <w:rFonts w:ascii="Times New Roman" w:hAnsi="Times New Roman" w:cs="Times New Roman"/>
          <w:sz w:val="24"/>
          <w:szCs w:val="24"/>
          <w:lang w:val="az-Latn-AZ"/>
        </w:rPr>
        <w:t xml:space="preserve"> Uzun fokuslu müalicə zamanı bu məsafə adətən 35-100 sm., qısa fokuslu məsafə 5-35 sm. bərabər olur. Xaricdən şüalanma zamanı şüa seli müxtəlif qurğularla və ya radioizotoplardan alınır. Xaricdən yönələn şüa seli mütləq dəridən keçir. Dərinin, bir üzv kimi, özünə məxsus şüaya həssaslığı var. Rentgen şüalanmadan bir sahədən 35 Qr; γ-şüalanmadan bu tolerant (davam gətirə biləcək) doza 40 Qr-dir.</w:t>
      </w:r>
      <w:r w:rsidR="007050B8" w:rsidRPr="00416BB6">
        <w:rPr>
          <w:rFonts w:ascii="Times New Roman" w:hAnsi="Times New Roman" w:cs="Times New Roman"/>
          <w:sz w:val="24"/>
          <w:szCs w:val="24"/>
          <w:lang w:val="az-Latn-AZ"/>
        </w:rPr>
        <w:t xml:space="preserve"> Dərində yerləşən patoloji proses radiorezistent olarsa dərini zədələnmədən qorumaq kimi iş şüa terapevtin</w:t>
      </w:r>
      <w:r w:rsidR="00982331" w:rsidRPr="00416BB6">
        <w:rPr>
          <w:rFonts w:ascii="Times New Roman" w:hAnsi="Times New Roman" w:cs="Times New Roman"/>
          <w:sz w:val="24"/>
          <w:szCs w:val="24"/>
          <w:lang w:val="az-Latn-AZ"/>
        </w:rPr>
        <w:t>in</w:t>
      </w:r>
      <w:r w:rsidR="007050B8" w:rsidRPr="00416BB6">
        <w:rPr>
          <w:rFonts w:ascii="Times New Roman" w:hAnsi="Times New Roman" w:cs="Times New Roman"/>
          <w:sz w:val="24"/>
          <w:szCs w:val="24"/>
          <w:lang w:val="az-Latn-AZ"/>
        </w:rPr>
        <w:t xml:space="preserve"> vəzifələrində</w:t>
      </w:r>
      <w:r w:rsidR="00982331" w:rsidRPr="00416BB6">
        <w:rPr>
          <w:rFonts w:ascii="Times New Roman" w:hAnsi="Times New Roman" w:cs="Times New Roman"/>
          <w:sz w:val="24"/>
          <w:szCs w:val="24"/>
          <w:lang w:val="az-Latn-AZ"/>
        </w:rPr>
        <w:t>n birinə çevrilir</w:t>
      </w:r>
      <w:r w:rsidR="007050B8" w:rsidRPr="00416BB6">
        <w:rPr>
          <w:rFonts w:ascii="Times New Roman" w:hAnsi="Times New Roman" w:cs="Times New Roman"/>
          <w:sz w:val="24"/>
          <w:szCs w:val="24"/>
          <w:lang w:val="az-Latn-AZ"/>
        </w:rPr>
        <w:t>.</w:t>
      </w:r>
    </w:p>
    <w:p w:rsidR="007050B8" w:rsidRPr="00416BB6" w:rsidRDefault="007050B8" w:rsidP="00416BB6">
      <w:pPr>
        <w:spacing w:after="0" w:line="240" w:lineRule="auto"/>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Xaricdən tətbiq olan şüalanma</w:t>
      </w:r>
      <w:r w:rsidR="00982331"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növləri:</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1.Distansion </w:t>
      </w:r>
      <w:r w:rsidR="007005E5"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γ-terapiya</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2. Distansion – dərin R- terapiya</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3. Yüksək enerjili tormozlanmış şüalanma </w:t>
      </w:r>
    </w:p>
    <w:p w:rsidR="007050B8" w:rsidRPr="00416BB6" w:rsidRDefault="00982331"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4. S</w:t>
      </w:r>
      <w:r w:rsidR="007050B8" w:rsidRPr="00416BB6">
        <w:rPr>
          <w:rFonts w:ascii="Times New Roman" w:hAnsi="Times New Roman" w:cs="Times New Roman"/>
          <w:sz w:val="24"/>
          <w:szCs w:val="24"/>
          <w:lang w:val="az-Latn-AZ"/>
        </w:rPr>
        <w:t>ürətli elektronlarla şüalanma</w:t>
      </w:r>
    </w:p>
    <w:p w:rsidR="007005E5"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5. Proton terapiya, neytron terapiya </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6. Applikasion müalicə</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7. Qısa fokuslu R- terapiya</w:t>
      </w:r>
    </w:p>
    <w:p w:rsidR="007050B8"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Distansion şüa müalicəsi statik və dinamiki rejimlərdə aparılır.</w:t>
      </w:r>
    </w:p>
    <w:p w:rsidR="008D636A" w:rsidRPr="00416BB6" w:rsidRDefault="007050B8"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 xml:space="preserve">Müalicə zamanı şüa mənbəyi hərəkətsizdirsə - üsul statik adlanır. Patoloji proses həcmə malik olduğundan şüa seli uyğun bir sahəyə göndərilməlidir. Şüa selinin dəriyə düşdüyü sahə şüalanma sahəsi adlanır. Sahənin ölçülərini patoloji </w:t>
      </w:r>
      <w:r w:rsidR="00982331" w:rsidRPr="00416BB6">
        <w:rPr>
          <w:rFonts w:ascii="Times New Roman" w:hAnsi="Times New Roman" w:cs="Times New Roman"/>
          <w:sz w:val="24"/>
          <w:szCs w:val="24"/>
          <w:lang w:val="az-Latn-AZ"/>
        </w:rPr>
        <w:t xml:space="preserve">prosesin </w:t>
      </w:r>
      <w:r w:rsidRPr="00416BB6">
        <w:rPr>
          <w:rFonts w:ascii="Times New Roman" w:hAnsi="Times New Roman" w:cs="Times New Roman"/>
          <w:sz w:val="24"/>
          <w:szCs w:val="24"/>
          <w:lang w:val="az-Latn-AZ"/>
        </w:rPr>
        <w:t>ölçülərinə xarakterinə görə tənzimləyirlər. Adətən qeyri şiş xarakterli proseslərin ölçülərindən hər tərəfə ~0,5 sm., bəd xassəli şişlərin müalicəsində ~2,5 sm. əlavə toxuma şüalanma sahəsinə daxil edilir. Tələb olunan doza bir sahədən şüalandırmaqla alınarsa – şüalanma bir sahəli adlanır.</w:t>
      </w:r>
      <w:r w:rsidR="008D636A" w:rsidRPr="00416BB6">
        <w:rPr>
          <w:rFonts w:ascii="Times New Roman" w:hAnsi="Times New Roman" w:cs="Times New Roman"/>
          <w:sz w:val="24"/>
          <w:szCs w:val="24"/>
          <w:lang w:val="az-Latn-AZ"/>
        </w:rPr>
        <w:t xml:space="preserve"> Metod səthdə yerləşən və həssaslığı dərin</w:t>
      </w:r>
      <w:r w:rsidR="00982331" w:rsidRPr="00416BB6">
        <w:rPr>
          <w:rFonts w:ascii="Times New Roman" w:hAnsi="Times New Roman" w:cs="Times New Roman"/>
          <w:sz w:val="24"/>
          <w:szCs w:val="24"/>
          <w:lang w:val="az-Latn-AZ"/>
        </w:rPr>
        <w:t>in</w:t>
      </w:r>
      <w:r w:rsidR="008D636A" w:rsidRPr="00416BB6">
        <w:rPr>
          <w:rFonts w:ascii="Times New Roman" w:hAnsi="Times New Roman" w:cs="Times New Roman"/>
          <w:sz w:val="24"/>
          <w:szCs w:val="24"/>
          <w:lang w:val="az-Latn-AZ"/>
        </w:rPr>
        <w:t xml:space="preserve"> həssaslığına bərabər olan proseslərin müalicəsində tətbiq ol</w:t>
      </w:r>
      <w:r w:rsidR="00982331" w:rsidRPr="00416BB6">
        <w:rPr>
          <w:rFonts w:ascii="Times New Roman" w:hAnsi="Times New Roman" w:cs="Times New Roman"/>
          <w:sz w:val="24"/>
          <w:szCs w:val="24"/>
          <w:lang w:val="az-Latn-AZ"/>
        </w:rPr>
        <w:t>un</w:t>
      </w:r>
      <w:r w:rsidR="008D636A" w:rsidRPr="00416BB6">
        <w:rPr>
          <w:rFonts w:ascii="Times New Roman" w:hAnsi="Times New Roman" w:cs="Times New Roman"/>
          <w:sz w:val="24"/>
          <w:szCs w:val="24"/>
          <w:lang w:val="az-Latn-AZ"/>
        </w:rPr>
        <w:t>a bilər.</w:t>
      </w:r>
    </w:p>
    <w:p w:rsidR="007050B8" w:rsidRPr="00416BB6" w:rsidRDefault="008D636A"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Şüalanma sahələrinin seçilməsi üçün əsas prosesdən dəriyəcən olan minimal məsafə, həyati vacib və şüalanmaya həssas olan üzvlərin qorunmasıdır. Dərinin zədələnmələ</w:t>
      </w:r>
      <w:r w:rsidR="00982331" w:rsidRPr="00416BB6">
        <w:rPr>
          <w:rFonts w:ascii="Times New Roman" w:hAnsi="Times New Roman" w:cs="Times New Roman"/>
          <w:sz w:val="24"/>
          <w:szCs w:val="24"/>
          <w:lang w:val="az-Latn-AZ"/>
        </w:rPr>
        <w:t>rinin qarşısını almaq</w:t>
      </w:r>
      <w:r w:rsidRPr="00416BB6">
        <w:rPr>
          <w:rFonts w:ascii="Times New Roman" w:hAnsi="Times New Roman" w:cs="Times New Roman"/>
          <w:sz w:val="24"/>
          <w:szCs w:val="24"/>
          <w:lang w:val="az-Latn-AZ"/>
        </w:rPr>
        <w:t xml:space="preserve"> dərin radiorezistent şişləri şüalandırmaq üçün çoxsahəli şüalandırma istifadə olunur. Üsulun əsas prinsipi müxtəlif sahələrdən yönələ</w:t>
      </w:r>
      <w:r w:rsidR="00982331" w:rsidRPr="00416BB6">
        <w:rPr>
          <w:rFonts w:ascii="Times New Roman" w:hAnsi="Times New Roman" w:cs="Times New Roman"/>
          <w:sz w:val="24"/>
          <w:szCs w:val="24"/>
          <w:lang w:val="az-Latn-AZ"/>
        </w:rPr>
        <w:t>n ş</w:t>
      </w:r>
      <w:r w:rsidRPr="00416BB6">
        <w:rPr>
          <w:rFonts w:ascii="Times New Roman" w:hAnsi="Times New Roman" w:cs="Times New Roman"/>
          <w:sz w:val="24"/>
          <w:szCs w:val="24"/>
          <w:lang w:val="az-Latn-AZ"/>
        </w:rPr>
        <w:t xml:space="preserve">üa sellərinin mütləq olaraq şişin mərkəzində çarpazlaşması və dəri səthində sahələrin arasında ~0,5 sm. məsafənin olmasıdır.  </w:t>
      </w:r>
    </w:p>
    <w:p w:rsidR="008D636A" w:rsidRPr="00416BB6" w:rsidRDefault="008D636A"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Dinamiki üsul</w:t>
      </w:r>
      <w:r w:rsidR="00982331" w:rsidRPr="00416BB6">
        <w:rPr>
          <w:rFonts w:ascii="Times New Roman" w:hAnsi="Times New Roman" w:cs="Times New Roman"/>
          <w:sz w:val="24"/>
          <w:szCs w:val="24"/>
          <w:lang w:val="az-Latn-AZ"/>
        </w:rPr>
        <w:t xml:space="preserve">da </w:t>
      </w:r>
      <w:r w:rsidRPr="00416BB6">
        <w:rPr>
          <w:rFonts w:ascii="Times New Roman" w:hAnsi="Times New Roman" w:cs="Times New Roman"/>
          <w:sz w:val="24"/>
          <w:szCs w:val="24"/>
          <w:lang w:val="az-Latn-AZ"/>
        </w:rPr>
        <w:t xml:space="preserve"> şüa mənbəyi müalicə zamanı hərəkət edir. Rotasion sektorlu, tangensial (toxunan) növləri var. </w:t>
      </w:r>
    </w:p>
    <w:p w:rsidR="008D636A" w:rsidRPr="00416BB6" w:rsidRDefault="008D636A"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Rotasion üsul zamanı şüa mənbəyi insan bədəninin ətrafında 360</w:t>
      </w:r>
      <w:r w:rsidRPr="00416BB6">
        <w:rPr>
          <w:rFonts w:ascii="Times New Roman" w:hAnsi="Times New Roman" w:cs="Times New Roman"/>
          <w:sz w:val="24"/>
          <w:szCs w:val="24"/>
          <w:vertAlign w:val="superscript"/>
          <w:lang w:val="az-Latn-AZ"/>
        </w:rPr>
        <w:t>o</w:t>
      </w:r>
      <w:r w:rsidRPr="00416BB6">
        <w:rPr>
          <w:rFonts w:ascii="Times New Roman" w:hAnsi="Times New Roman" w:cs="Times New Roman"/>
          <w:sz w:val="24"/>
          <w:szCs w:val="24"/>
          <w:lang w:val="az-Latn-AZ"/>
        </w:rPr>
        <w:t xml:space="preserve"> bucaq içində hərəkət edir. Üsulun üstünlüyü dərin, radiorezistent, çevrə formalı, mərkəzdə yerləşən patoloji prosesin bərabər şüalanmasıdır. Dəridə heç bir zaman dəyişiklik olmur. Mənfi cəhəti isə </w:t>
      </w:r>
      <w:r w:rsidR="00982331" w:rsidRPr="00416BB6">
        <w:rPr>
          <w:rFonts w:ascii="Times New Roman" w:hAnsi="Times New Roman" w:cs="Times New Roman"/>
          <w:sz w:val="24"/>
          <w:szCs w:val="24"/>
          <w:lang w:val="az-Latn-AZ"/>
        </w:rPr>
        <w:t>inteqral dozanın böyük</w:t>
      </w:r>
      <w:r w:rsidRPr="00416BB6">
        <w:rPr>
          <w:rFonts w:ascii="Times New Roman" w:hAnsi="Times New Roman" w:cs="Times New Roman"/>
          <w:sz w:val="24"/>
          <w:szCs w:val="24"/>
          <w:lang w:val="az-Latn-AZ"/>
        </w:rPr>
        <w:t xml:space="preserve"> və nəticədə ümumi şüa reaksiyalarının olmasıdır. </w:t>
      </w:r>
      <w:r w:rsidR="00EC4129" w:rsidRPr="00416BB6">
        <w:rPr>
          <w:rFonts w:ascii="Times New Roman" w:hAnsi="Times New Roman" w:cs="Times New Roman"/>
          <w:sz w:val="24"/>
          <w:szCs w:val="24"/>
          <w:lang w:val="az-Latn-AZ"/>
        </w:rPr>
        <w:t>Sektorlu dinamiki distansion şüa terapiyasının tə</w:t>
      </w:r>
      <w:r w:rsidR="00982331" w:rsidRPr="00416BB6">
        <w:rPr>
          <w:rFonts w:ascii="Times New Roman" w:hAnsi="Times New Roman" w:cs="Times New Roman"/>
          <w:sz w:val="24"/>
          <w:szCs w:val="24"/>
          <w:lang w:val="az-Latn-AZ"/>
        </w:rPr>
        <w:t>tbiqi</w:t>
      </w:r>
      <w:r w:rsidR="00EC4129" w:rsidRPr="00416BB6">
        <w:rPr>
          <w:rFonts w:ascii="Times New Roman" w:hAnsi="Times New Roman" w:cs="Times New Roman"/>
          <w:sz w:val="24"/>
          <w:szCs w:val="24"/>
          <w:lang w:val="az-Latn-AZ"/>
        </w:rPr>
        <w:t xml:space="preserve"> ə</w:t>
      </w:r>
      <w:r w:rsidR="00982331" w:rsidRPr="00416BB6">
        <w:rPr>
          <w:rFonts w:ascii="Times New Roman" w:hAnsi="Times New Roman" w:cs="Times New Roman"/>
          <w:sz w:val="24"/>
          <w:szCs w:val="24"/>
          <w:lang w:val="az-Latn-AZ"/>
        </w:rPr>
        <w:t xml:space="preserve">sas, </w:t>
      </w:r>
      <w:r w:rsidR="00EC4129" w:rsidRPr="00416BB6">
        <w:rPr>
          <w:rFonts w:ascii="Times New Roman" w:hAnsi="Times New Roman" w:cs="Times New Roman"/>
          <w:sz w:val="24"/>
          <w:szCs w:val="24"/>
          <w:lang w:val="az-Latn-AZ"/>
        </w:rPr>
        <w:t>patoloji prosesin bədənin tam mərkəzində olmamasıdır. Patoloji prosesi əhatə edən bir bucaq (270</w:t>
      </w:r>
      <w:r w:rsidR="00EC4129" w:rsidRPr="00416BB6">
        <w:rPr>
          <w:rFonts w:ascii="Times New Roman" w:hAnsi="Times New Roman" w:cs="Times New Roman"/>
          <w:sz w:val="24"/>
          <w:szCs w:val="24"/>
          <w:vertAlign w:val="superscript"/>
          <w:lang w:val="az-Latn-AZ"/>
        </w:rPr>
        <w:t>o</w:t>
      </w:r>
      <w:r w:rsidR="00EC4129" w:rsidRPr="00416BB6">
        <w:rPr>
          <w:rFonts w:ascii="Times New Roman" w:hAnsi="Times New Roman" w:cs="Times New Roman"/>
          <w:sz w:val="24"/>
          <w:szCs w:val="24"/>
          <w:lang w:val="az-Latn-AZ"/>
        </w:rPr>
        <w:t>, 180</w:t>
      </w:r>
      <w:r w:rsidR="00EC4129" w:rsidRPr="00416BB6">
        <w:rPr>
          <w:rFonts w:ascii="Times New Roman" w:hAnsi="Times New Roman" w:cs="Times New Roman"/>
          <w:sz w:val="24"/>
          <w:szCs w:val="24"/>
          <w:vertAlign w:val="superscript"/>
          <w:lang w:val="az-Latn-AZ"/>
        </w:rPr>
        <w:t>o</w:t>
      </w:r>
      <w:r w:rsidR="00EC4129" w:rsidRPr="00416BB6">
        <w:rPr>
          <w:rFonts w:ascii="Times New Roman" w:hAnsi="Times New Roman" w:cs="Times New Roman"/>
          <w:sz w:val="24"/>
          <w:szCs w:val="24"/>
          <w:lang w:val="az-Latn-AZ"/>
        </w:rPr>
        <w:t>, 130</w:t>
      </w:r>
      <w:r w:rsidR="00EC4129" w:rsidRPr="00416BB6">
        <w:rPr>
          <w:rFonts w:ascii="Times New Roman" w:hAnsi="Times New Roman" w:cs="Times New Roman"/>
          <w:sz w:val="24"/>
          <w:szCs w:val="24"/>
          <w:vertAlign w:val="superscript"/>
          <w:lang w:val="az-Latn-AZ"/>
        </w:rPr>
        <w:t>o</w:t>
      </w:r>
      <w:r w:rsidR="00EC4129" w:rsidRPr="00416BB6">
        <w:rPr>
          <w:rFonts w:ascii="Times New Roman" w:hAnsi="Times New Roman" w:cs="Times New Roman"/>
          <w:sz w:val="24"/>
          <w:szCs w:val="24"/>
          <w:lang w:val="az-Latn-AZ"/>
        </w:rPr>
        <w:t xml:space="preserve"> və s.) içində şüa mənbəyi hərəkət edir. Bu üsul zamanı inteqral doza kəskin azalır.</w:t>
      </w:r>
    </w:p>
    <w:p w:rsidR="00EC4129" w:rsidRPr="00416BB6" w:rsidRDefault="00982331"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Tangen</w:t>
      </w:r>
      <w:r w:rsidR="00EC4129" w:rsidRPr="00416BB6">
        <w:rPr>
          <w:rFonts w:ascii="Times New Roman" w:hAnsi="Times New Roman" w:cs="Times New Roman"/>
          <w:sz w:val="24"/>
          <w:szCs w:val="24"/>
          <w:lang w:val="az-Latn-AZ"/>
        </w:rPr>
        <w:t>sial (toxunan) üsul zamanı şüa seli insan bədəninə toxunan xətt üzrə yönəlir. Üsul səthi, radiohəssas, geniş sahəli proseslərin müalicəsində istifadə olunur. Çox kiçik inteqral doza ilə bərabər dəri zədələnməsi faizi yüksəkdir.</w:t>
      </w:r>
    </w:p>
    <w:p w:rsidR="00EC4129" w:rsidRPr="00416BB6" w:rsidRDefault="00EC4129" w:rsidP="00416BB6">
      <w:pPr>
        <w:spacing w:after="0" w:line="240" w:lineRule="auto"/>
        <w:ind w:firstLine="708"/>
        <w:jc w:val="both"/>
        <w:rPr>
          <w:rFonts w:ascii="Times New Roman" w:hAnsi="Times New Roman" w:cs="Times New Roman"/>
          <w:b/>
          <w:sz w:val="24"/>
          <w:szCs w:val="24"/>
          <w:lang w:val="az-Latn-AZ"/>
        </w:rPr>
      </w:pPr>
      <w:r w:rsidRPr="00416BB6">
        <w:rPr>
          <w:rFonts w:ascii="Times New Roman" w:hAnsi="Times New Roman" w:cs="Times New Roman"/>
          <w:b/>
          <w:sz w:val="24"/>
          <w:szCs w:val="24"/>
          <w:lang w:val="az-Latn-AZ"/>
        </w:rPr>
        <w:t>Distansion şüalanma zamanı istifadə olan əlavə ləvazimat.</w:t>
      </w:r>
    </w:p>
    <w:p w:rsidR="00876DB5" w:rsidRPr="00416BB6" w:rsidRDefault="00EC4129"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Şüa seli açıq sahələrlə yönələ bilər. Şüa seli formalaşdırıla bilər. Bu məqsədlə müdafiəedici bloklardan, pazvari və düzəldici filtrlərdən, şəbəkəli diafraqmalardan istifadə olunur. Pazvari filtrlər müxtə</w:t>
      </w:r>
      <w:r w:rsidR="00982331" w:rsidRPr="00416BB6">
        <w:rPr>
          <w:rFonts w:ascii="Times New Roman" w:hAnsi="Times New Roman" w:cs="Times New Roman"/>
          <w:sz w:val="24"/>
          <w:szCs w:val="24"/>
          <w:lang w:val="az-Latn-AZ"/>
        </w:rPr>
        <w:t>lif bucaqa malik</w:t>
      </w:r>
      <w:r w:rsidRPr="00416BB6">
        <w:rPr>
          <w:rFonts w:ascii="Times New Roman" w:hAnsi="Times New Roman" w:cs="Times New Roman"/>
          <w:sz w:val="24"/>
          <w:szCs w:val="24"/>
          <w:lang w:val="az-Latn-AZ"/>
        </w:rPr>
        <w:t xml:space="preserve"> (10</w:t>
      </w:r>
      <w:r w:rsidRPr="00416BB6">
        <w:rPr>
          <w:rFonts w:ascii="Times New Roman" w:hAnsi="Times New Roman" w:cs="Times New Roman"/>
          <w:sz w:val="24"/>
          <w:szCs w:val="24"/>
          <w:vertAlign w:val="superscript"/>
          <w:lang w:val="az-Latn-AZ"/>
        </w:rPr>
        <w:t>o</w:t>
      </w:r>
      <w:r w:rsidRPr="00416BB6">
        <w:rPr>
          <w:rFonts w:ascii="Times New Roman" w:hAnsi="Times New Roman" w:cs="Times New Roman"/>
          <w:sz w:val="24"/>
          <w:szCs w:val="24"/>
          <w:lang w:val="az-Latn-AZ"/>
        </w:rPr>
        <w:t>, 20</w:t>
      </w:r>
      <w:r w:rsidRPr="00416BB6">
        <w:rPr>
          <w:rFonts w:ascii="Times New Roman" w:hAnsi="Times New Roman" w:cs="Times New Roman"/>
          <w:sz w:val="24"/>
          <w:szCs w:val="24"/>
          <w:vertAlign w:val="superscript"/>
          <w:lang w:val="az-Latn-AZ"/>
        </w:rPr>
        <w:t>o</w:t>
      </w:r>
      <w:r w:rsidRPr="00416BB6">
        <w:rPr>
          <w:rFonts w:ascii="Times New Roman" w:hAnsi="Times New Roman" w:cs="Times New Roman"/>
          <w:sz w:val="24"/>
          <w:szCs w:val="24"/>
          <w:lang w:val="az-Latn-AZ"/>
        </w:rPr>
        <w:t>, 30</w:t>
      </w:r>
      <w:r w:rsidRPr="00416BB6">
        <w:rPr>
          <w:rFonts w:ascii="Times New Roman" w:hAnsi="Times New Roman" w:cs="Times New Roman"/>
          <w:sz w:val="24"/>
          <w:szCs w:val="24"/>
          <w:vertAlign w:val="superscript"/>
          <w:lang w:val="az-Latn-AZ"/>
        </w:rPr>
        <w:t>o</w:t>
      </w:r>
      <w:r w:rsidRPr="00416BB6">
        <w:rPr>
          <w:rFonts w:ascii="Times New Roman" w:hAnsi="Times New Roman" w:cs="Times New Roman"/>
          <w:sz w:val="24"/>
          <w:szCs w:val="24"/>
          <w:lang w:val="az-Latn-AZ"/>
        </w:rPr>
        <w:t>, 40</w:t>
      </w:r>
      <w:r w:rsidRPr="00416BB6">
        <w:rPr>
          <w:rFonts w:ascii="Times New Roman" w:hAnsi="Times New Roman" w:cs="Times New Roman"/>
          <w:sz w:val="24"/>
          <w:szCs w:val="24"/>
          <w:vertAlign w:val="superscript"/>
          <w:lang w:val="az-Latn-AZ"/>
        </w:rPr>
        <w:t>o</w:t>
      </w:r>
      <w:r w:rsidRPr="00416BB6">
        <w:rPr>
          <w:rFonts w:ascii="Times New Roman" w:hAnsi="Times New Roman" w:cs="Times New Roman"/>
          <w:sz w:val="24"/>
          <w:szCs w:val="24"/>
          <w:lang w:val="az-Latn-AZ"/>
        </w:rPr>
        <w:t xml:space="preserve">...) </w:t>
      </w:r>
      <w:r w:rsidR="00876DB5" w:rsidRPr="00416BB6">
        <w:rPr>
          <w:rFonts w:ascii="Times New Roman" w:hAnsi="Times New Roman" w:cs="Times New Roman"/>
          <w:sz w:val="24"/>
          <w:szCs w:val="24"/>
          <w:lang w:val="az-Latn-AZ"/>
        </w:rPr>
        <w:t>qur</w:t>
      </w:r>
      <w:r w:rsidR="00982331" w:rsidRPr="00416BB6">
        <w:rPr>
          <w:rFonts w:ascii="Times New Roman" w:hAnsi="Times New Roman" w:cs="Times New Roman"/>
          <w:sz w:val="24"/>
          <w:szCs w:val="24"/>
          <w:lang w:val="az-Latn-AZ"/>
        </w:rPr>
        <w:t>ğu</w:t>
      </w:r>
      <w:r w:rsidR="00876DB5" w:rsidRPr="00416BB6">
        <w:rPr>
          <w:rFonts w:ascii="Times New Roman" w:hAnsi="Times New Roman" w:cs="Times New Roman"/>
          <w:sz w:val="24"/>
          <w:szCs w:val="24"/>
          <w:lang w:val="az-Latn-AZ"/>
        </w:rPr>
        <w:t xml:space="preserve">şundan hazırlanan sadə </w:t>
      </w:r>
      <w:r w:rsidR="00876DB5" w:rsidRPr="00416BB6">
        <w:rPr>
          <w:rFonts w:ascii="Times New Roman" w:hAnsi="Times New Roman" w:cs="Times New Roman"/>
          <w:sz w:val="24"/>
          <w:szCs w:val="24"/>
          <w:lang w:val="az-Latn-AZ"/>
        </w:rPr>
        <w:lastRenderedPageBreak/>
        <w:t>qurğu</w:t>
      </w:r>
      <w:r w:rsidR="006C7AC4" w:rsidRPr="00416BB6">
        <w:rPr>
          <w:rFonts w:ascii="Times New Roman" w:hAnsi="Times New Roman" w:cs="Times New Roman"/>
          <w:sz w:val="24"/>
          <w:szCs w:val="24"/>
          <w:lang w:val="az-Latn-AZ"/>
        </w:rPr>
        <w:t>lardı</w:t>
      </w:r>
      <w:r w:rsidR="00876DB5" w:rsidRPr="00416BB6">
        <w:rPr>
          <w:rFonts w:ascii="Times New Roman" w:hAnsi="Times New Roman" w:cs="Times New Roman"/>
          <w:sz w:val="24"/>
          <w:szCs w:val="24"/>
          <w:lang w:val="az-Latn-AZ"/>
        </w:rPr>
        <w:t>r. Qeyri-bərabər səthdən şüa selinin bədənə daxil olması zamanı filtrdən keçə</w:t>
      </w:r>
      <w:r w:rsidR="0010247D" w:rsidRPr="00416BB6">
        <w:rPr>
          <w:rFonts w:ascii="Times New Roman" w:hAnsi="Times New Roman" w:cs="Times New Roman"/>
          <w:sz w:val="24"/>
          <w:szCs w:val="24"/>
          <w:lang w:val="az-Latn-AZ"/>
        </w:rPr>
        <w:t>n enerji kv</w:t>
      </w:r>
      <w:r w:rsidR="00876DB5" w:rsidRPr="00416BB6">
        <w:rPr>
          <w:rFonts w:ascii="Times New Roman" w:hAnsi="Times New Roman" w:cs="Times New Roman"/>
          <w:sz w:val="24"/>
          <w:szCs w:val="24"/>
          <w:lang w:val="az-Latn-AZ"/>
        </w:rPr>
        <w:t>antları bərabərləşir. Boyunda, döş qəfəsinin kənarında</w:t>
      </w:r>
      <w:r w:rsidR="006C7AC4" w:rsidRPr="00416BB6">
        <w:rPr>
          <w:rFonts w:ascii="Times New Roman" w:hAnsi="Times New Roman" w:cs="Times New Roman"/>
          <w:sz w:val="24"/>
          <w:szCs w:val="24"/>
          <w:lang w:val="az-Latn-AZ"/>
        </w:rPr>
        <w:t>,</w:t>
      </w:r>
      <w:r w:rsidR="00876DB5" w:rsidRPr="00416BB6">
        <w:rPr>
          <w:rFonts w:ascii="Times New Roman" w:hAnsi="Times New Roman" w:cs="Times New Roman"/>
          <w:sz w:val="24"/>
          <w:szCs w:val="24"/>
          <w:lang w:val="az-Latn-AZ"/>
        </w:rPr>
        <w:t xml:space="preserve"> kəllədə yerləşən patoloji proseslərin şüalanmasında istifadə olunur.</w:t>
      </w:r>
    </w:p>
    <w:p w:rsidR="00876DB5" w:rsidRPr="00416BB6" w:rsidRDefault="00876DB5"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Qeyri-bərabər şüalanma səthini düzləşdirmək üçün toxuma ilə eyni sıxlıqlı materiallardan </w:t>
      </w:r>
      <w:r w:rsidR="006C7AC4"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bolyuslardan</w:t>
      </w:r>
      <w:r w:rsidR="006C7AC4"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istifadə olunur.</w:t>
      </w:r>
    </w:p>
    <w:p w:rsidR="00876DB5" w:rsidRPr="00416BB6" w:rsidRDefault="00876DB5"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Mürəkkəb formalı patoloji proseslərin şüalanması üçün, ətraf toxumaların proeksiyasına şüanı keçirtməyən qurğuşun</w:t>
      </w:r>
      <w:r w:rsidR="005015C4" w:rsidRPr="00416BB6">
        <w:rPr>
          <w:rFonts w:ascii="Times New Roman" w:hAnsi="Times New Roman" w:cs="Times New Roman"/>
          <w:sz w:val="24"/>
          <w:szCs w:val="24"/>
          <w:lang w:val="az-Latn-AZ"/>
        </w:rPr>
        <w:t xml:space="preserve"> bloklar qoyulur. Bu ekranlaşdırıcı blokların köməyi ilə patoloji ocağın ölçüsünü və formasını təkrar edən şüalanma sahəsi yaradılır.</w:t>
      </w:r>
    </w:p>
    <w:p w:rsidR="0010247D" w:rsidRPr="00416BB6" w:rsidRDefault="0010247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Şəbəkəli filtrlərdə xətli və ya dairəvi dəliklər var. Dəri üzərində qeyr-bərabər ş</w:t>
      </w:r>
      <w:r w:rsidR="006C7AC4" w:rsidRPr="00416BB6">
        <w:rPr>
          <w:rFonts w:ascii="Times New Roman" w:hAnsi="Times New Roman" w:cs="Times New Roman"/>
          <w:sz w:val="24"/>
          <w:szCs w:val="24"/>
          <w:lang w:val="az-Latn-AZ"/>
        </w:rPr>
        <w:t>ü</w:t>
      </w:r>
      <w:r w:rsidRPr="00416BB6">
        <w:rPr>
          <w:rFonts w:ascii="Times New Roman" w:hAnsi="Times New Roman" w:cs="Times New Roman"/>
          <w:sz w:val="24"/>
          <w:szCs w:val="24"/>
          <w:lang w:val="az-Latn-AZ"/>
        </w:rPr>
        <w:t>alanma sahəsi yaranır. İnterval zamanı zədələnməyən sahələr</w:t>
      </w:r>
      <w:r w:rsidR="006C7AC4"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şüalanmadan zədələnən sahələrin sürətli bərpasını tə</w:t>
      </w:r>
      <w:r w:rsidR="006C7AC4" w:rsidRPr="00416BB6">
        <w:rPr>
          <w:rFonts w:ascii="Times New Roman" w:hAnsi="Times New Roman" w:cs="Times New Roman"/>
          <w:sz w:val="24"/>
          <w:szCs w:val="24"/>
          <w:lang w:val="az-Latn-AZ"/>
        </w:rPr>
        <w:t>min</w:t>
      </w:r>
      <w:r w:rsidRPr="00416BB6">
        <w:rPr>
          <w:rFonts w:ascii="Times New Roman" w:hAnsi="Times New Roman" w:cs="Times New Roman"/>
          <w:sz w:val="24"/>
          <w:szCs w:val="24"/>
          <w:lang w:val="az-Latn-AZ"/>
        </w:rPr>
        <w:t xml:space="preserve"> edir.</w:t>
      </w:r>
    </w:p>
    <w:p w:rsidR="0010247D" w:rsidRPr="00416BB6" w:rsidRDefault="0010247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Dərinin tolerant dozası artır. Əlverişli sahələrin səmərəli istifadəsi üçün şans artır. Rentgen şüaların səpələnməyə olan meyli dərində yerləşən patoloji prosesə çatan enerji kvantlarını bərabərləşdirir.</w:t>
      </w:r>
    </w:p>
    <w:p w:rsidR="0010247D" w:rsidRPr="00416BB6" w:rsidRDefault="0010247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Şəbəkə</w:t>
      </w:r>
      <w:r w:rsidR="006C7AC4" w:rsidRPr="00416BB6">
        <w:rPr>
          <w:rFonts w:ascii="Times New Roman" w:hAnsi="Times New Roman" w:cs="Times New Roman"/>
          <w:sz w:val="24"/>
          <w:szCs w:val="24"/>
          <w:lang w:val="az-Latn-AZ"/>
        </w:rPr>
        <w:t>li filt</w:t>
      </w:r>
      <w:r w:rsidRPr="00416BB6">
        <w:rPr>
          <w:rFonts w:ascii="Times New Roman" w:hAnsi="Times New Roman" w:cs="Times New Roman"/>
          <w:sz w:val="24"/>
          <w:szCs w:val="24"/>
          <w:lang w:val="az-Latn-AZ"/>
        </w:rPr>
        <w:t>rlər infilt</w:t>
      </w:r>
      <w:r w:rsidR="006C7AC4" w:rsidRPr="00416BB6">
        <w:rPr>
          <w:rFonts w:ascii="Times New Roman" w:hAnsi="Times New Roman" w:cs="Times New Roman"/>
          <w:sz w:val="24"/>
          <w:szCs w:val="24"/>
          <w:lang w:val="az-Latn-AZ"/>
        </w:rPr>
        <w:t>r</w:t>
      </w:r>
      <w:r w:rsidRPr="00416BB6">
        <w:rPr>
          <w:rFonts w:ascii="Times New Roman" w:hAnsi="Times New Roman" w:cs="Times New Roman"/>
          <w:sz w:val="24"/>
          <w:szCs w:val="24"/>
          <w:lang w:val="az-Latn-AZ"/>
        </w:rPr>
        <w:t xml:space="preserve">ativ xarakterli </w:t>
      </w:r>
      <w:r w:rsidR="006C7AC4" w:rsidRPr="00416BB6">
        <w:rPr>
          <w:rFonts w:ascii="Times New Roman" w:hAnsi="Times New Roman" w:cs="Times New Roman"/>
          <w:sz w:val="24"/>
          <w:szCs w:val="24"/>
          <w:lang w:val="az-Latn-AZ"/>
        </w:rPr>
        <w:t xml:space="preserve">şişlər </w:t>
      </w:r>
      <w:r w:rsidRPr="00416BB6">
        <w:rPr>
          <w:rFonts w:ascii="Times New Roman" w:hAnsi="Times New Roman" w:cs="Times New Roman"/>
          <w:sz w:val="24"/>
          <w:szCs w:val="24"/>
          <w:lang w:val="az-Latn-AZ"/>
        </w:rPr>
        <w:t>və residivlərin müalicəsində istifadə olunur. Müasir şüa terapiyasının əsas məqsədi patoloji toxumanı gərəkli dozada şüalandıraraq, ətraf toxuma, üzv, sistemləri ciddi sürətdə qorumaqdır. Stereotaktik şüalanma iki formada həyata keçirilir: radiocərrahiyyə və radioterapiya</w:t>
      </w:r>
    </w:p>
    <w:p w:rsidR="0081395F" w:rsidRPr="00416BB6" w:rsidRDefault="0010247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1.Stereotaktik radiocərrahiyyə müalicəsi 3 sm. qədər ölçüsü olan törəmələri şüalandıran zaman digər to</w:t>
      </w:r>
      <w:r w:rsidR="006C7AC4" w:rsidRPr="00416BB6">
        <w:rPr>
          <w:rFonts w:ascii="Times New Roman" w:hAnsi="Times New Roman" w:cs="Times New Roman"/>
          <w:sz w:val="24"/>
          <w:szCs w:val="24"/>
          <w:lang w:val="az-Latn-AZ"/>
        </w:rPr>
        <w:t>xumaları şüalanmadan tam qorunmalıdır</w:t>
      </w:r>
      <w:r w:rsidRPr="00416BB6">
        <w:rPr>
          <w:rFonts w:ascii="Times New Roman" w:hAnsi="Times New Roman" w:cs="Times New Roman"/>
          <w:sz w:val="24"/>
          <w:szCs w:val="24"/>
          <w:lang w:val="az-Latn-AZ"/>
        </w:rPr>
        <w:t>. B</w:t>
      </w:r>
      <w:r w:rsidR="006C7AC4" w:rsidRPr="00416BB6">
        <w:rPr>
          <w:rFonts w:ascii="Times New Roman" w:hAnsi="Times New Roman" w:cs="Times New Roman"/>
          <w:sz w:val="24"/>
          <w:szCs w:val="24"/>
          <w:lang w:val="az-Latn-AZ"/>
        </w:rPr>
        <w:t>u üsul b</w:t>
      </w:r>
      <w:r w:rsidRPr="00416BB6">
        <w:rPr>
          <w:rFonts w:ascii="Times New Roman" w:hAnsi="Times New Roman" w:cs="Times New Roman"/>
          <w:sz w:val="24"/>
          <w:szCs w:val="24"/>
          <w:lang w:val="az-Latn-AZ"/>
        </w:rPr>
        <w:t>eyin şişlərinin müalicəsində geniş istifadə olunur. Enerjinin konform paylanması</w:t>
      </w:r>
      <w:r w:rsidR="0081395F" w:rsidRPr="00416BB6">
        <w:rPr>
          <w:rFonts w:ascii="Times New Roman" w:hAnsi="Times New Roman" w:cs="Times New Roman"/>
          <w:sz w:val="24"/>
          <w:szCs w:val="24"/>
          <w:lang w:val="az-Latn-AZ"/>
        </w:rPr>
        <w:t xml:space="preserve"> törəmədə yüksə</w:t>
      </w:r>
      <w:r w:rsidR="005311E4" w:rsidRPr="00416BB6">
        <w:rPr>
          <w:rFonts w:ascii="Times New Roman" w:hAnsi="Times New Roman" w:cs="Times New Roman"/>
          <w:sz w:val="24"/>
          <w:szCs w:val="24"/>
          <w:lang w:val="az-Latn-AZ"/>
        </w:rPr>
        <w:t>k doza yaradır. Nevrinomalar, meningiomalar</w:t>
      </w:r>
      <w:r w:rsidR="0081395F" w:rsidRPr="00416BB6">
        <w:rPr>
          <w:rFonts w:ascii="Times New Roman" w:hAnsi="Times New Roman" w:cs="Times New Roman"/>
          <w:sz w:val="24"/>
          <w:szCs w:val="24"/>
          <w:lang w:val="az-Latn-AZ"/>
        </w:rPr>
        <w:t>, hipofizin şişlə</w:t>
      </w:r>
      <w:r w:rsidR="005311E4" w:rsidRPr="00416BB6">
        <w:rPr>
          <w:rFonts w:ascii="Times New Roman" w:hAnsi="Times New Roman" w:cs="Times New Roman"/>
          <w:sz w:val="24"/>
          <w:szCs w:val="24"/>
          <w:lang w:val="az-Latn-AZ"/>
        </w:rPr>
        <w:t>ri,</w:t>
      </w:r>
      <w:r w:rsidR="0081395F" w:rsidRPr="00416BB6">
        <w:rPr>
          <w:rFonts w:ascii="Times New Roman" w:hAnsi="Times New Roman" w:cs="Times New Roman"/>
          <w:sz w:val="24"/>
          <w:szCs w:val="24"/>
          <w:lang w:val="az-Latn-AZ"/>
        </w:rPr>
        <w:t xml:space="preserve"> baş-beyin</w:t>
      </w:r>
      <w:r w:rsidR="005311E4" w:rsidRPr="00416BB6">
        <w:rPr>
          <w:rFonts w:ascii="Times New Roman" w:hAnsi="Times New Roman" w:cs="Times New Roman"/>
          <w:sz w:val="24"/>
          <w:szCs w:val="24"/>
          <w:lang w:val="az-Latn-AZ"/>
        </w:rPr>
        <w:t>d</w:t>
      </w:r>
      <w:r w:rsidR="0081395F" w:rsidRPr="00416BB6">
        <w:rPr>
          <w:rFonts w:ascii="Times New Roman" w:hAnsi="Times New Roman" w:cs="Times New Roman"/>
          <w:sz w:val="24"/>
          <w:szCs w:val="24"/>
          <w:lang w:val="az-Latn-AZ"/>
        </w:rPr>
        <w:t>ə</w:t>
      </w:r>
      <w:r w:rsidR="005311E4" w:rsidRPr="00416BB6">
        <w:rPr>
          <w:rFonts w:ascii="Times New Roman" w:hAnsi="Times New Roman" w:cs="Times New Roman"/>
          <w:sz w:val="24"/>
          <w:szCs w:val="24"/>
          <w:lang w:val="az-Latn-AZ"/>
        </w:rPr>
        <w:t xml:space="preserve"> çoxsaylı Mts, angiomalar</w:t>
      </w:r>
      <w:r w:rsidR="0081395F" w:rsidRPr="00416BB6">
        <w:rPr>
          <w:rFonts w:ascii="Times New Roman" w:hAnsi="Times New Roman" w:cs="Times New Roman"/>
          <w:sz w:val="24"/>
          <w:szCs w:val="24"/>
          <w:lang w:val="az-Latn-AZ"/>
        </w:rPr>
        <w:t xml:space="preserve"> beyin şişlərin</w:t>
      </w:r>
      <w:r w:rsidR="005311E4" w:rsidRPr="00416BB6">
        <w:rPr>
          <w:rFonts w:ascii="Times New Roman" w:hAnsi="Times New Roman" w:cs="Times New Roman"/>
          <w:sz w:val="24"/>
          <w:szCs w:val="24"/>
          <w:lang w:val="az-Latn-AZ"/>
        </w:rPr>
        <w:t>in</w:t>
      </w:r>
      <w:r w:rsidR="0081395F" w:rsidRPr="00416BB6">
        <w:rPr>
          <w:rFonts w:ascii="Times New Roman" w:hAnsi="Times New Roman" w:cs="Times New Roman"/>
          <w:sz w:val="24"/>
          <w:szCs w:val="24"/>
          <w:lang w:val="az-Latn-AZ"/>
        </w:rPr>
        <w:t xml:space="preserve"> residivlə</w:t>
      </w:r>
      <w:r w:rsidR="005311E4" w:rsidRPr="00416BB6">
        <w:rPr>
          <w:rFonts w:ascii="Times New Roman" w:hAnsi="Times New Roman" w:cs="Times New Roman"/>
          <w:sz w:val="24"/>
          <w:szCs w:val="24"/>
          <w:lang w:val="az-Latn-AZ"/>
        </w:rPr>
        <w:t>ri və</w:t>
      </w:r>
      <w:r w:rsidR="0081395F" w:rsidRPr="00416BB6">
        <w:rPr>
          <w:rFonts w:ascii="Times New Roman" w:hAnsi="Times New Roman" w:cs="Times New Roman"/>
          <w:sz w:val="24"/>
          <w:szCs w:val="24"/>
          <w:lang w:val="az-Latn-AZ"/>
        </w:rPr>
        <w:t xml:space="preserve"> 3-lü sinirin nevrasgiyasında istifadə olunur.</w:t>
      </w:r>
    </w:p>
    <w:p w:rsidR="0081395F" w:rsidRPr="00416BB6" w:rsidRDefault="0081395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Stereotaktik radioterapiya zamanı ümumi doza çoxsaylı fraksiyaların cəmini təşkil edir. Müasir cihazlar böyük dəqiqliklə konkret sahəni, təyin olunmuş dərinlikdə böyük dozada şüalanmasını təmin edir.</w:t>
      </w:r>
    </w:p>
    <w:p w:rsidR="00FE24AB" w:rsidRPr="00416BB6" w:rsidRDefault="0081395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Xaricdən istifadə olunan distansion şüalanmada tətbiq olan enerji növləri bir-birindən enerjilə</w:t>
      </w:r>
      <w:r w:rsidR="005311E4" w:rsidRPr="00416BB6">
        <w:rPr>
          <w:rFonts w:ascii="Times New Roman" w:hAnsi="Times New Roman" w:cs="Times New Roman"/>
          <w:sz w:val="24"/>
          <w:szCs w:val="24"/>
          <w:lang w:val="az-Latn-AZ"/>
        </w:rPr>
        <w:t>rinin miqd</w:t>
      </w:r>
      <w:r w:rsidRPr="00416BB6">
        <w:rPr>
          <w:rFonts w:ascii="Times New Roman" w:hAnsi="Times New Roman" w:cs="Times New Roman"/>
          <w:sz w:val="24"/>
          <w:szCs w:val="24"/>
          <w:lang w:val="az-Latn-AZ"/>
        </w:rPr>
        <w:t>arı, nüfuzları, paylanma tendensiyası ilə fərqlənirlər. Ancaq bu şüaların fiziki göstəricilərini dəqiq bilərək düzgün şüalandırma mümkündür. Applikasion şüa terapiyası şüa mənbəyinin patoloji ocaq üzərində uzun müddətli fiksasiyasını təmin edən sadə qurğunun olmasını tələ</w:t>
      </w:r>
      <w:r w:rsidR="00D80F14" w:rsidRPr="00416BB6">
        <w:rPr>
          <w:rFonts w:ascii="Times New Roman" w:hAnsi="Times New Roman" w:cs="Times New Roman"/>
          <w:sz w:val="24"/>
          <w:szCs w:val="24"/>
          <w:lang w:val="az-Latn-AZ"/>
        </w:rPr>
        <w:t>b edi</w:t>
      </w:r>
      <w:r w:rsidRPr="00416BB6">
        <w:rPr>
          <w:rFonts w:ascii="Times New Roman" w:hAnsi="Times New Roman" w:cs="Times New Roman"/>
          <w:sz w:val="24"/>
          <w:szCs w:val="24"/>
          <w:lang w:val="az-Latn-AZ"/>
        </w:rPr>
        <w:t>r.</w:t>
      </w:r>
      <w:r w:rsidR="00D80F14" w:rsidRPr="00416BB6">
        <w:rPr>
          <w:rFonts w:ascii="Times New Roman" w:hAnsi="Times New Roman" w:cs="Times New Roman"/>
          <w:sz w:val="24"/>
          <w:szCs w:val="24"/>
          <w:lang w:val="az-Latn-AZ"/>
        </w:rPr>
        <w:t xml:space="preserve"> Qurğu qeyri aktivdir, üzərində fiksasiya olan radiaktiv elementdir. Ağız boşluğu şişlərində, dəridə, gözün şişlərində </w:t>
      </w:r>
      <w:r w:rsidR="00FE24AB" w:rsidRPr="00416BB6">
        <w:rPr>
          <w:rFonts w:ascii="Times New Roman" w:hAnsi="Times New Roman" w:cs="Times New Roman"/>
          <w:sz w:val="24"/>
          <w:szCs w:val="24"/>
          <w:lang w:val="az-Latn-AZ"/>
        </w:rPr>
        <w:t>applikasion üsul istifadə olunur. γ- applikatorları kimi C</w:t>
      </w:r>
      <w:r w:rsidR="00FE24AB" w:rsidRPr="00416BB6">
        <w:rPr>
          <w:rFonts w:ascii="Times New Roman" w:hAnsi="Times New Roman" w:cs="Times New Roman"/>
          <w:sz w:val="24"/>
          <w:szCs w:val="24"/>
          <w:vertAlign w:val="subscript"/>
          <w:lang w:val="az-Latn-AZ"/>
        </w:rPr>
        <w:t>o</w:t>
      </w:r>
      <w:r w:rsidR="00FE24AB" w:rsidRPr="00416BB6">
        <w:rPr>
          <w:rFonts w:ascii="Times New Roman" w:hAnsi="Times New Roman" w:cs="Times New Roman"/>
          <w:sz w:val="24"/>
          <w:szCs w:val="24"/>
          <w:vertAlign w:val="superscript"/>
          <w:lang w:val="az-Latn-AZ"/>
        </w:rPr>
        <w:t>60</w:t>
      </w:r>
      <w:r w:rsidR="00FE24AB" w:rsidRPr="00416BB6">
        <w:rPr>
          <w:rFonts w:ascii="Times New Roman" w:hAnsi="Times New Roman" w:cs="Times New Roman"/>
          <w:sz w:val="24"/>
          <w:szCs w:val="24"/>
          <w:lang w:val="az-Latn-AZ"/>
        </w:rPr>
        <w:t>; C</w:t>
      </w:r>
      <w:r w:rsidR="00FE24AB" w:rsidRPr="00416BB6">
        <w:rPr>
          <w:rFonts w:ascii="Times New Roman" w:hAnsi="Times New Roman" w:cs="Times New Roman"/>
          <w:sz w:val="24"/>
          <w:szCs w:val="24"/>
          <w:vertAlign w:val="subscript"/>
          <w:lang w:val="az-Latn-AZ"/>
        </w:rPr>
        <w:t>s</w:t>
      </w:r>
      <w:r w:rsidR="00FE24AB" w:rsidRPr="00416BB6">
        <w:rPr>
          <w:rFonts w:ascii="Times New Roman" w:hAnsi="Times New Roman" w:cs="Times New Roman"/>
          <w:sz w:val="24"/>
          <w:szCs w:val="24"/>
          <w:vertAlign w:val="superscript"/>
          <w:lang w:val="az-Latn-AZ"/>
        </w:rPr>
        <w:t>137</w:t>
      </w:r>
      <w:r w:rsidR="00FE24AB" w:rsidRPr="00416BB6">
        <w:rPr>
          <w:rFonts w:ascii="Times New Roman" w:hAnsi="Times New Roman" w:cs="Times New Roman"/>
          <w:sz w:val="24"/>
          <w:szCs w:val="24"/>
          <w:lang w:val="az-Latn-AZ"/>
        </w:rPr>
        <w:t>; İ</w:t>
      </w:r>
      <w:r w:rsidR="005311E4" w:rsidRPr="00416BB6">
        <w:rPr>
          <w:rFonts w:ascii="Times New Roman" w:hAnsi="Times New Roman" w:cs="Times New Roman"/>
          <w:sz w:val="24"/>
          <w:szCs w:val="24"/>
          <w:vertAlign w:val="subscript"/>
          <w:lang w:val="az-Latn-AZ"/>
        </w:rPr>
        <w:t>r</w:t>
      </w:r>
      <w:r w:rsidR="00FE24AB" w:rsidRPr="00416BB6">
        <w:rPr>
          <w:rFonts w:ascii="Times New Roman" w:hAnsi="Times New Roman" w:cs="Times New Roman"/>
          <w:sz w:val="24"/>
          <w:szCs w:val="24"/>
          <w:vertAlign w:val="superscript"/>
          <w:lang w:val="az-Latn-AZ"/>
        </w:rPr>
        <w:t>192</w:t>
      </w:r>
      <w:r w:rsidR="00FE24AB" w:rsidRPr="00416BB6">
        <w:rPr>
          <w:rFonts w:ascii="Times New Roman" w:hAnsi="Times New Roman" w:cs="Times New Roman"/>
          <w:sz w:val="24"/>
          <w:szCs w:val="24"/>
          <w:lang w:val="az-Latn-AZ"/>
        </w:rPr>
        <w:t>; β- applikatorları kimi p</w:t>
      </w:r>
      <w:r w:rsidR="00FE24AB" w:rsidRPr="00416BB6">
        <w:rPr>
          <w:rFonts w:ascii="Times New Roman" w:hAnsi="Times New Roman" w:cs="Times New Roman"/>
          <w:sz w:val="24"/>
          <w:szCs w:val="24"/>
          <w:vertAlign w:val="superscript"/>
          <w:lang w:val="az-Latn-AZ"/>
        </w:rPr>
        <w:t>32</w:t>
      </w:r>
      <w:r w:rsidR="00FE24AB" w:rsidRPr="00416BB6">
        <w:rPr>
          <w:rFonts w:ascii="Times New Roman" w:hAnsi="Times New Roman" w:cs="Times New Roman"/>
          <w:sz w:val="24"/>
          <w:szCs w:val="24"/>
          <w:lang w:val="az-Latn-AZ"/>
        </w:rPr>
        <w:t>; S</w:t>
      </w:r>
      <w:r w:rsidR="00FE24AB" w:rsidRPr="00416BB6">
        <w:rPr>
          <w:rFonts w:ascii="Times New Roman" w:hAnsi="Times New Roman" w:cs="Times New Roman"/>
          <w:sz w:val="24"/>
          <w:szCs w:val="24"/>
          <w:vertAlign w:val="subscript"/>
          <w:lang w:val="az-Latn-AZ"/>
        </w:rPr>
        <w:t>r</w:t>
      </w:r>
      <w:r w:rsidR="00FE24AB" w:rsidRPr="00416BB6">
        <w:rPr>
          <w:rFonts w:ascii="Times New Roman" w:hAnsi="Times New Roman" w:cs="Times New Roman"/>
          <w:sz w:val="24"/>
          <w:szCs w:val="24"/>
          <w:vertAlign w:val="superscript"/>
          <w:lang w:val="az-Latn-AZ"/>
        </w:rPr>
        <w:t>90</w:t>
      </w:r>
      <w:r w:rsidR="005311E4" w:rsidRPr="00416BB6">
        <w:rPr>
          <w:rFonts w:ascii="Times New Roman" w:hAnsi="Times New Roman" w:cs="Times New Roman"/>
          <w:sz w:val="24"/>
          <w:szCs w:val="24"/>
          <w:lang w:val="az-Latn-AZ"/>
        </w:rPr>
        <w:t>; Y</w:t>
      </w:r>
      <w:r w:rsidR="00FE24AB" w:rsidRPr="00416BB6">
        <w:rPr>
          <w:rFonts w:ascii="Times New Roman" w:hAnsi="Times New Roman" w:cs="Times New Roman"/>
          <w:sz w:val="24"/>
          <w:szCs w:val="24"/>
          <w:vertAlign w:val="superscript"/>
          <w:lang w:val="az-Latn-AZ"/>
        </w:rPr>
        <w:t>190</w:t>
      </w:r>
      <w:r w:rsidR="00FE24AB" w:rsidRPr="00416BB6">
        <w:rPr>
          <w:rFonts w:ascii="Times New Roman" w:hAnsi="Times New Roman" w:cs="Times New Roman"/>
          <w:sz w:val="24"/>
          <w:szCs w:val="24"/>
          <w:lang w:val="az-Latn-AZ"/>
        </w:rPr>
        <w:t>; T</w:t>
      </w:r>
      <w:r w:rsidR="00FE24AB" w:rsidRPr="00416BB6">
        <w:rPr>
          <w:rFonts w:ascii="Times New Roman" w:hAnsi="Times New Roman" w:cs="Times New Roman"/>
          <w:sz w:val="24"/>
          <w:szCs w:val="24"/>
          <w:vertAlign w:val="subscript"/>
          <w:lang w:val="az-Latn-AZ"/>
        </w:rPr>
        <w:t>i</w:t>
      </w:r>
      <w:r w:rsidR="00FE24AB" w:rsidRPr="00416BB6">
        <w:rPr>
          <w:rFonts w:ascii="Times New Roman" w:hAnsi="Times New Roman" w:cs="Times New Roman"/>
          <w:sz w:val="24"/>
          <w:szCs w:val="24"/>
          <w:vertAlign w:val="superscript"/>
          <w:lang w:val="az-Latn-AZ"/>
        </w:rPr>
        <w:t>204</w:t>
      </w:r>
      <w:r w:rsidR="00FE24AB" w:rsidRPr="00416BB6">
        <w:rPr>
          <w:rFonts w:ascii="Times New Roman" w:hAnsi="Times New Roman" w:cs="Times New Roman"/>
          <w:sz w:val="24"/>
          <w:szCs w:val="24"/>
          <w:lang w:val="az-Latn-AZ"/>
        </w:rPr>
        <w:t xml:space="preserve"> istifadə olunur.</w:t>
      </w:r>
    </w:p>
    <w:p w:rsidR="00FE24AB" w:rsidRPr="00416BB6" w:rsidRDefault="00FE24AB"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Qısa fokuslu R- terapiya Rentgen – terapevtik cihazlarda, alınan şüa selinin köməyi ilə aparılır. Nüfuzu çox olmadığı və 100% enerjisinin səthi toxumalara təsadüf etdiyi üçün dəridə olan proseslərin müalicəsində daha geniş istifadə olunur.</w:t>
      </w:r>
    </w:p>
    <w:p w:rsidR="002050F2" w:rsidRPr="00416BB6" w:rsidRDefault="00FE24AB"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b/>
          <w:sz w:val="24"/>
          <w:szCs w:val="24"/>
          <w:lang w:val="az-Latn-AZ"/>
        </w:rPr>
        <w:t>Daxili şüalanma</w:t>
      </w:r>
      <w:r w:rsidRPr="00416BB6">
        <w:rPr>
          <w:rFonts w:ascii="Times New Roman" w:hAnsi="Times New Roman" w:cs="Times New Roman"/>
          <w:sz w:val="24"/>
          <w:szCs w:val="24"/>
          <w:lang w:val="az-Latn-AZ"/>
        </w:rPr>
        <w:t xml:space="preserve"> zamanı şüa mənbəyi insan bədəninin içində yerləşir. Şüa mənbəyi anatomik boşluqlara yerləşdirilərsə - üsul boşluqdaxili adlanır. Kiçik məsafədən aparılan müalicə braxiterapiyadır. Boşluqların mənfəzinə uyğun olan endostatları (</w:t>
      </w:r>
      <w:r w:rsidR="00073821" w:rsidRPr="00416BB6">
        <w:rPr>
          <w:rFonts w:ascii="Times New Roman" w:hAnsi="Times New Roman" w:cs="Times New Roman"/>
          <w:sz w:val="24"/>
          <w:szCs w:val="24"/>
          <w:lang w:val="az-Latn-AZ"/>
        </w:rPr>
        <w:t>metrokolpastat, metrastat, kolpostat</w:t>
      </w:r>
      <w:r w:rsidR="005311E4" w:rsidRPr="00416BB6">
        <w:rPr>
          <w:rFonts w:ascii="Times New Roman" w:hAnsi="Times New Roman" w:cs="Times New Roman"/>
          <w:sz w:val="24"/>
          <w:szCs w:val="24"/>
          <w:lang w:val="az-Latn-AZ"/>
        </w:rPr>
        <w:t>, proktastat, ezofoqostat, bronxostat</w:t>
      </w:r>
      <w:r w:rsidR="00073821" w:rsidRPr="00416BB6">
        <w:rPr>
          <w:rFonts w:ascii="Times New Roman" w:hAnsi="Times New Roman" w:cs="Times New Roman"/>
          <w:sz w:val="24"/>
          <w:szCs w:val="24"/>
          <w:lang w:val="az-Latn-AZ"/>
        </w:rPr>
        <w:t>, sitastat, stomatat) həmin boşluqlara yeridirlər. Onların pozisiyası nəzarət altında olur (after loading). Sonra endostatların içinə</w:t>
      </w:r>
      <w:r w:rsidR="005311E4" w:rsidRPr="00416BB6">
        <w:rPr>
          <w:rFonts w:ascii="Times New Roman" w:hAnsi="Times New Roman" w:cs="Times New Roman"/>
          <w:sz w:val="24"/>
          <w:szCs w:val="24"/>
          <w:lang w:val="az-Latn-AZ"/>
        </w:rPr>
        <w:t xml:space="preserve"> radiaktiv e</w:t>
      </w:r>
      <w:r w:rsidR="00073821" w:rsidRPr="00416BB6">
        <w:rPr>
          <w:rFonts w:ascii="Times New Roman" w:hAnsi="Times New Roman" w:cs="Times New Roman"/>
          <w:sz w:val="24"/>
          <w:szCs w:val="24"/>
          <w:lang w:val="az-Latn-AZ"/>
        </w:rPr>
        <w:t>lementlər yeridilir. Radioaktiv hissə silindr, dairəvi formada ola bilər. Toxumaya yeridilən radiaktiv preparatların üstünlüyü şişdə yüksək şüalanma dozası ilə yanaşı toxumalarda minimal doza alınmasıdır. Həcmi dəqiq təyin olunmuş, sət</w:t>
      </w:r>
      <w:r w:rsidR="005311E4" w:rsidRPr="00416BB6">
        <w:rPr>
          <w:rFonts w:ascii="Times New Roman" w:hAnsi="Times New Roman" w:cs="Times New Roman"/>
          <w:sz w:val="24"/>
          <w:szCs w:val="24"/>
          <w:lang w:val="az-Latn-AZ"/>
        </w:rPr>
        <w:t>h</w:t>
      </w:r>
      <w:r w:rsidR="00073821" w:rsidRPr="00416BB6">
        <w:rPr>
          <w:rFonts w:ascii="Times New Roman" w:hAnsi="Times New Roman" w:cs="Times New Roman"/>
          <w:sz w:val="24"/>
          <w:szCs w:val="24"/>
          <w:lang w:val="az-Latn-AZ"/>
        </w:rPr>
        <w:t>i, kiçik şişlərin müalicəsində istifadəsi ə</w:t>
      </w:r>
      <w:r w:rsidR="005311E4" w:rsidRPr="00416BB6">
        <w:rPr>
          <w:rFonts w:ascii="Times New Roman" w:hAnsi="Times New Roman" w:cs="Times New Roman"/>
          <w:sz w:val="24"/>
          <w:szCs w:val="24"/>
          <w:lang w:val="az-Latn-AZ"/>
        </w:rPr>
        <w:t>lverişlidir. İs</w:t>
      </w:r>
      <w:r w:rsidR="00073821" w:rsidRPr="00416BB6">
        <w:rPr>
          <w:rFonts w:ascii="Times New Roman" w:hAnsi="Times New Roman" w:cs="Times New Roman"/>
          <w:sz w:val="24"/>
          <w:szCs w:val="24"/>
          <w:lang w:val="az-Latn-AZ"/>
        </w:rPr>
        <w:t>t</w:t>
      </w:r>
      <w:r w:rsidR="005311E4" w:rsidRPr="00416BB6">
        <w:rPr>
          <w:rFonts w:ascii="Times New Roman" w:hAnsi="Times New Roman" w:cs="Times New Roman"/>
          <w:sz w:val="24"/>
          <w:szCs w:val="24"/>
          <w:lang w:val="az-Latn-AZ"/>
        </w:rPr>
        <w:t>i</w:t>
      </w:r>
      <w:r w:rsidR="00073821" w:rsidRPr="00416BB6">
        <w:rPr>
          <w:rFonts w:ascii="Times New Roman" w:hAnsi="Times New Roman" w:cs="Times New Roman"/>
          <w:sz w:val="24"/>
          <w:szCs w:val="24"/>
          <w:lang w:val="az-Latn-AZ"/>
        </w:rPr>
        <w:t>fadə olan şüa növünə əsasən γ- terapiya, β- terapiya adlanır.</w:t>
      </w:r>
      <w:r w:rsidRPr="00416BB6">
        <w:rPr>
          <w:rFonts w:ascii="Times New Roman" w:hAnsi="Times New Roman" w:cs="Times New Roman"/>
          <w:sz w:val="24"/>
          <w:szCs w:val="24"/>
          <w:lang w:val="az-Latn-AZ"/>
        </w:rPr>
        <w:t xml:space="preserve">  </w:t>
      </w:r>
      <w:r w:rsidR="00073821" w:rsidRPr="00416BB6">
        <w:rPr>
          <w:rFonts w:ascii="Times New Roman" w:hAnsi="Times New Roman" w:cs="Times New Roman"/>
          <w:sz w:val="24"/>
          <w:szCs w:val="24"/>
          <w:lang w:val="az-Latn-AZ"/>
        </w:rPr>
        <w:t>C</w:t>
      </w:r>
      <w:r w:rsidR="00073821" w:rsidRPr="00416BB6">
        <w:rPr>
          <w:rFonts w:ascii="Times New Roman" w:hAnsi="Times New Roman" w:cs="Times New Roman"/>
          <w:sz w:val="24"/>
          <w:szCs w:val="24"/>
          <w:vertAlign w:val="subscript"/>
          <w:lang w:val="az-Latn-AZ"/>
        </w:rPr>
        <w:t>o</w:t>
      </w:r>
      <w:r w:rsidR="00073821" w:rsidRPr="00416BB6">
        <w:rPr>
          <w:rFonts w:ascii="Times New Roman" w:hAnsi="Times New Roman" w:cs="Times New Roman"/>
          <w:sz w:val="24"/>
          <w:szCs w:val="24"/>
          <w:vertAlign w:val="superscript"/>
          <w:lang w:val="az-Latn-AZ"/>
        </w:rPr>
        <w:t>60</w:t>
      </w:r>
      <w:r w:rsidR="00073821" w:rsidRPr="00416BB6">
        <w:rPr>
          <w:rFonts w:ascii="Times New Roman" w:hAnsi="Times New Roman" w:cs="Times New Roman"/>
          <w:sz w:val="24"/>
          <w:szCs w:val="24"/>
          <w:lang w:val="az-Latn-AZ"/>
        </w:rPr>
        <w:t>; C</w:t>
      </w:r>
      <w:r w:rsidR="00073821" w:rsidRPr="00416BB6">
        <w:rPr>
          <w:rFonts w:ascii="Times New Roman" w:hAnsi="Times New Roman" w:cs="Times New Roman"/>
          <w:sz w:val="24"/>
          <w:szCs w:val="24"/>
          <w:vertAlign w:val="subscript"/>
          <w:lang w:val="az-Latn-AZ"/>
        </w:rPr>
        <w:t>s</w:t>
      </w:r>
      <w:r w:rsidR="00073821" w:rsidRPr="00416BB6">
        <w:rPr>
          <w:rFonts w:ascii="Times New Roman" w:hAnsi="Times New Roman" w:cs="Times New Roman"/>
          <w:sz w:val="24"/>
          <w:szCs w:val="24"/>
          <w:vertAlign w:val="superscript"/>
          <w:lang w:val="az-Latn-AZ"/>
        </w:rPr>
        <w:t>137</w:t>
      </w:r>
      <w:r w:rsidR="00073821" w:rsidRPr="00416BB6">
        <w:rPr>
          <w:rFonts w:ascii="Times New Roman" w:hAnsi="Times New Roman" w:cs="Times New Roman"/>
          <w:sz w:val="24"/>
          <w:szCs w:val="24"/>
          <w:lang w:val="az-Latn-AZ"/>
        </w:rPr>
        <w:t>;T</w:t>
      </w:r>
      <w:r w:rsidR="00073821" w:rsidRPr="00416BB6">
        <w:rPr>
          <w:rFonts w:ascii="Times New Roman" w:hAnsi="Times New Roman" w:cs="Times New Roman"/>
          <w:sz w:val="24"/>
          <w:szCs w:val="24"/>
          <w:vertAlign w:val="subscript"/>
          <w:lang w:val="az-Latn-AZ"/>
        </w:rPr>
        <w:t>a</w:t>
      </w:r>
      <w:r w:rsidR="00073821" w:rsidRPr="00416BB6">
        <w:rPr>
          <w:rFonts w:ascii="Times New Roman" w:hAnsi="Times New Roman" w:cs="Times New Roman"/>
          <w:sz w:val="24"/>
          <w:szCs w:val="24"/>
          <w:vertAlign w:val="superscript"/>
          <w:lang w:val="az-Latn-AZ"/>
        </w:rPr>
        <w:t>182</w:t>
      </w:r>
      <w:r w:rsidR="005311E4" w:rsidRPr="00416BB6">
        <w:rPr>
          <w:rFonts w:ascii="Times New Roman" w:hAnsi="Times New Roman" w:cs="Times New Roman"/>
          <w:sz w:val="24"/>
          <w:szCs w:val="24"/>
          <w:lang w:val="az-Latn-AZ"/>
        </w:rPr>
        <w:t>; İr</w:t>
      </w:r>
      <w:r w:rsidR="00073821" w:rsidRPr="00416BB6">
        <w:rPr>
          <w:rFonts w:ascii="Times New Roman" w:hAnsi="Times New Roman" w:cs="Times New Roman"/>
          <w:sz w:val="24"/>
          <w:szCs w:val="24"/>
          <w:vertAlign w:val="superscript"/>
          <w:lang w:val="az-Latn-AZ"/>
        </w:rPr>
        <w:t>192</w:t>
      </w:r>
      <w:r w:rsidR="00073821" w:rsidRPr="00416BB6">
        <w:rPr>
          <w:rFonts w:ascii="Times New Roman" w:hAnsi="Times New Roman" w:cs="Times New Roman"/>
          <w:sz w:val="24"/>
          <w:szCs w:val="24"/>
          <w:lang w:val="az-Latn-AZ"/>
        </w:rPr>
        <w:t xml:space="preserve"> – geniş istifadə olunur. İynələr</w:t>
      </w:r>
      <w:r w:rsidR="002050F2" w:rsidRPr="00416BB6">
        <w:rPr>
          <w:rFonts w:ascii="Times New Roman" w:hAnsi="Times New Roman" w:cs="Times New Roman"/>
          <w:sz w:val="24"/>
          <w:szCs w:val="24"/>
          <w:lang w:val="az-Latn-AZ"/>
        </w:rPr>
        <w:t>, ştiftlər, radiaktiv qranullarla dolu neylon borucuklar formasında olur. Şüa mənbəl</w:t>
      </w:r>
      <w:r w:rsidR="005311E4" w:rsidRPr="00416BB6">
        <w:rPr>
          <w:rFonts w:ascii="Times New Roman" w:hAnsi="Times New Roman" w:cs="Times New Roman"/>
          <w:sz w:val="24"/>
          <w:szCs w:val="24"/>
          <w:lang w:val="az-Latn-AZ"/>
        </w:rPr>
        <w:t>ə</w:t>
      </w:r>
      <w:r w:rsidR="002050F2" w:rsidRPr="00416BB6">
        <w:rPr>
          <w:rFonts w:ascii="Times New Roman" w:hAnsi="Times New Roman" w:cs="Times New Roman"/>
          <w:sz w:val="24"/>
          <w:szCs w:val="24"/>
          <w:lang w:val="az-Latn-AZ"/>
        </w:rPr>
        <w:t>ri paralel, eyni məsafədə yerləşməlidir. Cərrahiyyə şəraitində</w:t>
      </w:r>
      <w:r w:rsidR="005311E4" w:rsidRPr="00416BB6">
        <w:rPr>
          <w:rFonts w:ascii="Times New Roman" w:hAnsi="Times New Roman" w:cs="Times New Roman"/>
          <w:sz w:val="24"/>
          <w:szCs w:val="24"/>
          <w:lang w:val="az-Latn-AZ"/>
        </w:rPr>
        <w:t xml:space="preserve"> aparılan ma</w:t>
      </w:r>
      <w:r w:rsidR="002050F2" w:rsidRPr="00416BB6">
        <w:rPr>
          <w:rFonts w:ascii="Times New Roman" w:hAnsi="Times New Roman" w:cs="Times New Roman"/>
          <w:sz w:val="24"/>
          <w:szCs w:val="24"/>
          <w:lang w:val="az-Latn-AZ"/>
        </w:rPr>
        <w:t>nipulyasiyadan sonra üzərinə steril örtük qoyulur və xəstə hesablanmış müddət ərzində təcrid olunur, xüsusi palatalarda 6-7 seans ərzində cəmi doza 60-70 Qr olur.</w:t>
      </w:r>
    </w:p>
    <w:p w:rsidR="002614C4" w:rsidRPr="00416BB6" w:rsidRDefault="002050F2"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Radionuklidlərin seçimli toplanması üsulunun əsas tələbi elementin orqanotropluğudur. Elementin orqanizmə daxil olunan yolundan asılı olmadan (per</w:t>
      </w:r>
      <w:r w:rsidR="005311E4"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os, vena, arteriya, limfa damarlar</w:t>
      </w:r>
      <w:r w:rsidR="005311E4" w:rsidRPr="00416BB6">
        <w:rPr>
          <w:rFonts w:ascii="Times New Roman" w:hAnsi="Times New Roman" w:cs="Times New Roman"/>
          <w:sz w:val="24"/>
          <w:szCs w:val="24"/>
          <w:lang w:val="az-Latn-AZ"/>
        </w:rPr>
        <w:t>ı</w:t>
      </w:r>
      <w:r w:rsidRPr="00416BB6">
        <w:rPr>
          <w:rFonts w:ascii="Times New Roman" w:hAnsi="Times New Roman" w:cs="Times New Roman"/>
          <w:sz w:val="24"/>
          <w:szCs w:val="24"/>
          <w:lang w:val="az-Latn-AZ"/>
        </w:rPr>
        <w:t xml:space="preserve"> vasitəsi ilə) maddələr mübadiləsinə daxil olan element seçimli olaraq bir növ </w:t>
      </w:r>
      <w:r w:rsidRPr="00416BB6">
        <w:rPr>
          <w:rFonts w:ascii="Times New Roman" w:hAnsi="Times New Roman" w:cs="Times New Roman"/>
          <w:sz w:val="24"/>
          <w:szCs w:val="24"/>
          <w:lang w:val="az-Latn-AZ"/>
        </w:rPr>
        <w:lastRenderedPageBreak/>
        <w:t>hüceyrələr tərəfindən toplanmalıdır.</w:t>
      </w:r>
      <w:r w:rsidR="00707401" w:rsidRPr="00416BB6">
        <w:rPr>
          <w:rFonts w:ascii="Times New Roman" w:hAnsi="Times New Roman" w:cs="Times New Roman"/>
          <w:sz w:val="24"/>
          <w:szCs w:val="24"/>
          <w:lang w:val="az-Latn-AZ"/>
        </w:rPr>
        <w:t xml:space="preserve"> J</w:t>
      </w:r>
      <w:r w:rsidR="00707401" w:rsidRPr="00416BB6">
        <w:rPr>
          <w:rFonts w:ascii="Times New Roman" w:hAnsi="Times New Roman" w:cs="Times New Roman"/>
          <w:sz w:val="24"/>
          <w:szCs w:val="24"/>
          <w:vertAlign w:val="superscript"/>
          <w:lang w:val="az-Latn-AZ"/>
        </w:rPr>
        <w:t>131</w:t>
      </w:r>
      <w:r w:rsidR="00707401" w:rsidRPr="00416BB6">
        <w:rPr>
          <w:rFonts w:ascii="Times New Roman" w:hAnsi="Times New Roman" w:cs="Times New Roman"/>
          <w:sz w:val="24"/>
          <w:szCs w:val="24"/>
          <w:lang w:val="az-Latn-AZ"/>
        </w:rPr>
        <w:t>, P</w:t>
      </w:r>
      <w:r w:rsidR="00707401" w:rsidRPr="00416BB6">
        <w:rPr>
          <w:rFonts w:ascii="Times New Roman" w:hAnsi="Times New Roman" w:cs="Times New Roman"/>
          <w:sz w:val="24"/>
          <w:szCs w:val="24"/>
          <w:vertAlign w:val="superscript"/>
          <w:lang w:val="az-Latn-AZ"/>
        </w:rPr>
        <w:t>32</w:t>
      </w:r>
      <w:r w:rsidR="00707401" w:rsidRPr="00416BB6">
        <w:rPr>
          <w:rFonts w:ascii="Times New Roman" w:hAnsi="Times New Roman" w:cs="Times New Roman"/>
          <w:sz w:val="24"/>
          <w:szCs w:val="24"/>
          <w:lang w:val="az-Latn-AZ"/>
        </w:rPr>
        <w:t>, S</w:t>
      </w:r>
      <w:r w:rsidR="00707401" w:rsidRPr="00416BB6">
        <w:rPr>
          <w:rFonts w:ascii="Times New Roman" w:hAnsi="Times New Roman" w:cs="Times New Roman"/>
          <w:sz w:val="24"/>
          <w:szCs w:val="24"/>
          <w:vertAlign w:val="subscript"/>
          <w:lang w:val="az-Latn-AZ"/>
        </w:rPr>
        <w:t>r</w:t>
      </w:r>
      <w:r w:rsidR="00707401" w:rsidRPr="00416BB6">
        <w:rPr>
          <w:rFonts w:ascii="Times New Roman" w:hAnsi="Times New Roman" w:cs="Times New Roman"/>
          <w:sz w:val="24"/>
          <w:szCs w:val="24"/>
          <w:vertAlign w:val="superscript"/>
          <w:lang w:val="az-Latn-AZ"/>
        </w:rPr>
        <w:t>89</w:t>
      </w:r>
      <w:r w:rsidR="00707401" w:rsidRPr="00416BB6">
        <w:rPr>
          <w:rFonts w:ascii="Times New Roman" w:hAnsi="Times New Roman" w:cs="Times New Roman"/>
          <w:sz w:val="24"/>
          <w:szCs w:val="24"/>
          <w:lang w:val="az-Latn-AZ"/>
        </w:rPr>
        <w:t xml:space="preserve"> geniş istifadə olur. </w:t>
      </w:r>
      <w:r w:rsidR="00B3355D" w:rsidRPr="00416BB6">
        <w:rPr>
          <w:rFonts w:ascii="Times New Roman" w:hAnsi="Times New Roman" w:cs="Times New Roman"/>
          <w:sz w:val="24"/>
          <w:szCs w:val="24"/>
          <w:lang w:val="az-Latn-AZ"/>
        </w:rPr>
        <w:t>J</w:t>
      </w:r>
      <w:r w:rsidR="00B3355D" w:rsidRPr="00416BB6">
        <w:rPr>
          <w:rFonts w:ascii="Times New Roman" w:hAnsi="Times New Roman" w:cs="Times New Roman"/>
          <w:sz w:val="24"/>
          <w:szCs w:val="24"/>
          <w:vertAlign w:val="superscript"/>
          <w:lang w:val="az-Latn-AZ"/>
        </w:rPr>
        <w:t>131</w:t>
      </w:r>
      <w:r w:rsidR="00B3355D" w:rsidRPr="00416BB6">
        <w:rPr>
          <w:rFonts w:ascii="Times New Roman" w:hAnsi="Times New Roman" w:cs="Times New Roman"/>
          <w:sz w:val="24"/>
          <w:szCs w:val="24"/>
          <w:lang w:val="az-Latn-AZ"/>
        </w:rPr>
        <w:t xml:space="preserve"> qalxanvari vəzin bəd xassəli şişinin,</w:t>
      </w:r>
      <w:r w:rsidR="002614C4" w:rsidRPr="00416BB6">
        <w:rPr>
          <w:rFonts w:ascii="Times New Roman" w:hAnsi="Times New Roman" w:cs="Times New Roman"/>
          <w:sz w:val="24"/>
          <w:szCs w:val="24"/>
          <w:lang w:val="az-Latn-AZ"/>
        </w:rPr>
        <w:t xml:space="preserve"> M</w:t>
      </w:r>
      <w:r w:rsidR="005311E4" w:rsidRPr="00416BB6">
        <w:rPr>
          <w:rFonts w:ascii="Times New Roman" w:hAnsi="Times New Roman" w:cs="Times New Roman"/>
          <w:sz w:val="24"/>
          <w:szCs w:val="24"/>
          <w:lang w:val="az-Latn-AZ"/>
        </w:rPr>
        <w:t>T</w:t>
      </w:r>
      <w:r w:rsidR="002614C4" w:rsidRPr="00416BB6">
        <w:rPr>
          <w:rFonts w:ascii="Times New Roman" w:hAnsi="Times New Roman" w:cs="Times New Roman"/>
          <w:sz w:val="24"/>
          <w:szCs w:val="24"/>
          <w:lang w:val="az-Latn-AZ"/>
        </w:rPr>
        <w:t>S və residivlərin müalicəsində</w:t>
      </w:r>
      <w:r w:rsidR="005311E4" w:rsidRPr="00416BB6">
        <w:rPr>
          <w:rFonts w:ascii="Times New Roman" w:hAnsi="Times New Roman" w:cs="Times New Roman"/>
          <w:sz w:val="24"/>
          <w:szCs w:val="24"/>
          <w:lang w:val="az-Latn-AZ"/>
        </w:rPr>
        <w:t>,</w:t>
      </w:r>
      <w:r w:rsidR="002614C4" w:rsidRPr="00416BB6">
        <w:rPr>
          <w:rFonts w:ascii="Times New Roman" w:hAnsi="Times New Roman" w:cs="Times New Roman"/>
          <w:sz w:val="24"/>
          <w:szCs w:val="24"/>
          <w:lang w:val="az-Latn-AZ"/>
        </w:rPr>
        <w:t xml:space="preserve"> P</w:t>
      </w:r>
      <w:r w:rsidR="002614C4" w:rsidRPr="00416BB6">
        <w:rPr>
          <w:rFonts w:ascii="Times New Roman" w:hAnsi="Times New Roman" w:cs="Times New Roman"/>
          <w:sz w:val="24"/>
          <w:szCs w:val="24"/>
          <w:vertAlign w:val="superscript"/>
          <w:lang w:val="az-Latn-AZ"/>
        </w:rPr>
        <w:t>32</w:t>
      </w:r>
      <w:r w:rsidR="002614C4" w:rsidRPr="00416BB6">
        <w:rPr>
          <w:rFonts w:ascii="Times New Roman" w:hAnsi="Times New Roman" w:cs="Times New Roman"/>
          <w:sz w:val="24"/>
          <w:szCs w:val="24"/>
          <w:lang w:val="az-Latn-AZ"/>
        </w:rPr>
        <w:t xml:space="preserve"> eritremiyaların müalicəsində, S</w:t>
      </w:r>
      <w:r w:rsidR="002614C4" w:rsidRPr="00416BB6">
        <w:rPr>
          <w:rFonts w:ascii="Times New Roman" w:hAnsi="Times New Roman" w:cs="Times New Roman"/>
          <w:sz w:val="24"/>
          <w:szCs w:val="24"/>
          <w:vertAlign w:val="subscript"/>
          <w:lang w:val="az-Latn-AZ"/>
        </w:rPr>
        <w:t>r</w:t>
      </w:r>
      <w:r w:rsidR="002614C4" w:rsidRPr="00416BB6">
        <w:rPr>
          <w:rFonts w:ascii="Times New Roman" w:hAnsi="Times New Roman" w:cs="Times New Roman"/>
          <w:sz w:val="24"/>
          <w:szCs w:val="24"/>
          <w:vertAlign w:val="superscript"/>
          <w:lang w:val="az-Latn-AZ"/>
        </w:rPr>
        <w:t>89</w:t>
      </w:r>
      <w:r w:rsidR="002614C4" w:rsidRPr="00416BB6">
        <w:rPr>
          <w:rFonts w:ascii="Times New Roman" w:hAnsi="Times New Roman" w:cs="Times New Roman"/>
          <w:sz w:val="24"/>
          <w:szCs w:val="24"/>
          <w:lang w:val="az-Latn-AZ"/>
        </w:rPr>
        <w:t xml:space="preserve"> C</w:t>
      </w:r>
      <w:r w:rsidR="002614C4" w:rsidRPr="00416BB6">
        <w:rPr>
          <w:rFonts w:ascii="Times New Roman" w:hAnsi="Times New Roman" w:cs="Times New Roman"/>
          <w:sz w:val="24"/>
          <w:szCs w:val="24"/>
          <w:vertAlign w:val="subscript"/>
          <w:lang w:val="az-Latn-AZ"/>
        </w:rPr>
        <w:t>a</w:t>
      </w:r>
      <w:r w:rsidR="002614C4" w:rsidRPr="00416BB6">
        <w:rPr>
          <w:rFonts w:ascii="Times New Roman" w:hAnsi="Times New Roman" w:cs="Times New Roman"/>
          <w:sz w:val="24"/>
          <w:szCs w:val="24"/>
          <w:lang w:val="az-Latn-AZ"/>
        </w:rPr>
        <w:t xml:space="preserve"> </w:t>
      </w:r>
      <w:r w:rsidR="00B108C4" w:rsidRPr="00416BB6">
        <w:rPr>
          <w:rFonts w:ascii="Times New Roman" w:hAnsi="Times New Roman" w:cs="Times New Roman"/>
          <w:sz w:val="24"/>
          <w:szCs w:val="24"/>
          <w:lang w:val="az-Latn-AZ"/>
        </w:rPr>
        <w:t xml:space="preserve">–un </w:t>
      </w:r>
      <w:r w:rsidR="002614C4" w:rsidRPr="00416BB6">
        <w:rPr>
          <w:rFonts w:ascii="Times New Roman" w:hAnsi="Times New Roman" w:cs="Times New Roman"/>
          <w:sz w:val="24"/>
          <w:szCs w:val="24"/>
          <w:lang w:val="az-Latn-AZ"/>
        </w:rPr>
        <w:t>metabolik rəqibi olduğundan sümüklərdə intensiv toplanır və müalicəvi effekt göstərir.</w:t>
      </w:r>
    </w:p>
    <w:p w:rsidR="002614C4" w:rsidRPr="00416BB6" w:rsidRDefault="002614C4"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Şüa mənbəyi kimi istifadə ol</w:t>
      </w:r>
      <w:r w:rsidR="00B108C4" w:rsidRPr="00416BB6">
        <w:rPr>
          <w:rFonts w:ascii="Times New Roman" w:hAnsi="Times New Roman" w:cs="Times New Roman"/>
          <w:sz w:val="24"/>
          <w:szCs w:val="24"/>
          <w:lang w:val="az-Latn-AZ"/>
        </w:rPr>
        <w:t>un</w:t>
      </w:r>
      <w:r w:rsidRPr="00416BB6">
        <w:rPr>
          <w:rFonts w:ascii="Times New Roman" w:hAnsi="Times New Roman" w:cs="Times New Roman"/>
          <w:sz w:val="24"/>
          <w:szCs w:val="24"/>
          <w:lang w:val="az-Latn-AZ"/>
        </w:rPr>
        <w:t>an radionuklidlər açıq və qapalı adlanan iki qrupa bölünür: tətbiqi zamanı radionuklid əlavə örtük içində, filterdə yerləşirsə - qapalı adlanır. Qapalı şüa mənbələrin</w:t>
      </w:r>
      <w:r w:rsidR="00B108C4" w:rsidRPr="00416BB6">
        <w:rPr>
          <w:rFonts w:ascii="Times New Roman" w:hAnsi="Times New Roman" w:cs="Times New Roman"/>
          <w:sz w:val="24"/>
          <w:szCs w:val="24"/>
          <w:lang w:val="az-Latn-AZ"/>
        </w:rPr>
        <w:t>in</w:t>
      </w:r>
      <w:r w:rsidRPr="00416BB6">
        <w:rPr>
          <w:rFonts w:ascii="Times New Roman" w:hAnsi="Times New Roman" w:cs="Times New Roman"/>
          <w:sz w:val="24"/>
          <w:szCs w:val="24"/>
          <w:lang w:val="az-Latn-AZ"/>
        </w:rPr>
        <w:t xml:space="preserve"> T2/1 uzun ola bilər. C</w:t>
      </w:r>
      <w:r w:rsidRPr="00416BB6">
        <w:rPr>
          <w:rFonts w:ascii="Times New Roman" w:hAnsi="Times New Roman" w:cs="Times New Roman"/>
          <w:sz w:val="24"/>
          <w:szCs w:val="24"/>
          <w:vertAlign w:val="subscript"/>
          <w:lang w:val="az-Latn-AZ"/>
        </w:rPr>
        <w:t>o</w:t>
      </w:r>
      <w:r w:rsidRPr="00416BB6">
        <w:rPr>
          <w:rFonts w:ascii="Times New Roman" w:hAnsi="Times New Roman" w:cs="Times New Roman"/>
          <w:sz w:val="24"/>
          <w:szCs w:val="24"/>
          <w:vertAlign w:val="superscript"/>
          <w:lang w:val="az-Latn-AZ"/>
        </w:rPr>
        <w:t>60</w:t>
      </w:r>
      <w:r w:rsidRPr="00416BB6">
        <w:rPr>
          <w:rFonts w:ascii="Times New Roman" w:hAnsi="Times New Roman" w:cs="Times New Roman"/>
          <w:sz w:val="24"/>
          <w:szCs w:val="24"/>
          <w:lang w:val="az-Latn-AZ"/>
        </w:rPr>
        <w:t>-in şüalanma spektrində γ-və β- şüaları var. Örtüklərin əsas vəzifələrindən biri də β-şüaların qarşısını almaqdır.</w:t>
      </w:r>
    </w:p>
    <w:p w:rsidR="002614C4" w:rsidRPr="00416BB6" w:rsidRDefault="002614C4"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Açıq şüa mənbəl</w:t>
      </w:r>
      <w:r w:rsidR="00B108C4" w:rsidRPr="00416BB6">
        <w:rPr>
          <w:rFonts w:ascii="Times New Roman" w:hAnsi="Times New Roman" w:cs="Times New Roman"/>
          <w:sz w:val="24"/>
          <w:szCs w:val="24"/>
          <w:lang w:val="az-Latn-AZ"/>
        </w:rPr>
        <w:t>ə</w:t>
      </w:r>
      <w:r w:rsidRPr="00416BB6">
        <w:rPr>
          <w:rFonts w:ascii="Times New Roman" w:hAnsi="Times New Roman" w:cs="Times New Roman"/>
          <w:sz w:val="24"/>
          <w:szCs w:val="24"/>
          <w:lang w:val="az-Latn-AZ"/>
        </w:rPr>
        <w:t>ri qaz, maye formasında olur. Radionuklid bioloji mühitlə birbaşa təmasda olursa</w:t>
      </w:r>
      <w:r w:rsidR="00B108C4"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açıq şüa mənbəyi adlanır. Bu səbəbdən onların T2/1 qısa olmalıdır. J</w:t>
      </w:r>
      <w:r w:rsidRPr="00416BB6">
        <w:rPr>
          <w:rFonts w:ascii="Times New Roman" w:hAnsi="Times New Roman" w:cs="Times New Roman"/>
          <w:sz w:val="24"/>
          <w:szCs w:val="24"/>
          <w:vertAlign w:val="superscript"/>
          <w:lang w:val="az-Latn-AZ"/>
        </w:rPr>
        <w:t>131</w:t>
      </w:r>
      <w:r w:rsidR="00A1310F"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Au</w:t>
      </w:r>
      <w:r w:rsidRPr="00416BB6">
        <w:rPr>
          <w:rFonts w:ascii="Times New Roman" w:hAnsi="Times New Roman" w:cs="Times New Roman"/>
          <w:sz w:val="24"/>
          <w:szCs w:val="24"/>
          <w:vertAlign w:val="superscript"/>
          <w:lang w:val="az-Latn-AZ"/>
        </w:rPr>
        <w:t>198</w:t>
      </w:r>
      <w:r w:rsidR="00A1310F"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P</w:t>
      </w:r>
      <w:r w:rsidRPr="00416BB6">
        <w:rPr>
          <w:rFonts w:ascii="Times New Roman" w:hAnsi="Times New Roman" w:cs="Times New Roman"/>
          <w:sz w:val="24"/>
          <w:szCs w:val="24"/>
          <w:vertAlign w:val="superscript"/>
          <w:lang w:val="az-Latn-AZ"/>
        </w:rPr>
        <w:t>32</w:t>
      </w:r>
      <w:r w:rsidR="00B108C4" w:rsidRPr="00416BB6">
        <w:rPr>
          <w:rFonts w:ascii="Times New Roman" w:hAnsi="Times New Roman" w:cs="Times New Roman"/>
          <w:sz w:val="24"/>
          <w:szCs w:val="24"/>
          <w:lang w:val="az-Latn-AZ"/>
        </w:rPr>
        <w:t>; Y</w:t>
      </w:r>
      <w:r w:rsidRPr="00416BB6">
        <w:rPr>
          <w:rFonts w:ascii="Times New Roman" w:hAnsi="Times New Roman" w:cs="Times New Roman"/>
          <w:sz w:val="24"/>
          <w:szCs w:val="24"/>
          <w:vertAlign w:val="superscript"/>
          <w:lang w:val="az-Latn-AZ"/>
        </w:rPr>
        <w:t>90</w:t>
      </w:r>
      <w:r w:rsidRPr="00416BB6">
        <w:rPr>
          <w:rFonts w:ascii="Times New Roman" w:hAnsi="Times New Roman" w:cs="Times New Roman"/>
          <w:sz w:val="24"/>
          <w:szCs w:val="24"/>
          <w:lang w:val="az-Latn-AZ"/>
        </w:rPr>
        <w:t>; Sr</w:t>
      </w:r>
      <w:r w:rsidRPr="00416BB6">
        <w:rPr>
          <w:rFonts w:ascii="Times New Roman" w:hAnsi="Times New Roman" w:cs="Times New Roman"/>
          <w:sz w:val="24"/>
          <w:szCs w:val="24"/>
          <w:vertAlign w:val="superscript"/>
          <w:lang w:val="az-Latn-AZ"/>
        </w:rPr>
        <w:t>89</w:t>
      </w:r>
      <w:r w:rsidRPr="00416BB6">
        <w:rPr>
          <w:rFonts w:ascii="Times New Roman" w:hAnsi="Times New Roman" w:cs="Times New Roman"/>
          <w:sz w:val="24"/>
          <w:szCs w:val="24"/>
          <w:lang w:val="az-Latn-AZ"/>
        </w:rPr>
        <w:t xml:space="preserve"> açıq şüa mənbəyi kimi istifadə ol</w:t>
      </w:r>
      <w:r w:rsidR="00B108C4" w:rsidRPr="00416BB6">
        <w:rPr>
          <w:rFonts w:ascii="Times New Roman" w:hAnsi="Times New Roman" w:cs="Times New Roman"/>
          <w:sz w:val="24"/>
          <w:szCs w:val="24"/>
          <w:lang w:val="az-Latn-AZ"/>
        </w:rPr>
        <w:t>un</w:t>
      </w:r>
      <w:r w:rsidRPr="00416BB6">
        <w:rPr>
          <w:rFonts w:ascii="Times New Roman" w:hAnsi="Times New Roman" w:cs="Times New Roman"/>
          <w:sz w:val="24"/>
          <w:szCs w:val="24"/>
          <w:lang w:val="az-Latn-AZ"/>
        </w:rPr>
        <w:t>an radiozotoplardır.</w:t>
      </w:r>
    </w:p>
    <w:p w:rsidR="002614C4" w:rsidRPr="00416BB6" w:rsidRDefault="002614C4" w:rsidP="00416BB6">
      <w:pPr>
        <w:spacing w:after="0" w:line="240" w:lineRule="auto"/>
        <w:ind w:firstLine="708"/>
        <w:jc w:val="both"/>
        <w:rPr>
          <w:rFonts w:ascii="Times New Roman" w:hAnsi="Times New Roman" w:cs="Times New Roman"/>
          <w:b/>
          <w:sz w:val="24"/>
          <w:szCs w:val="24"/>
          <w:lang w:val="az-Latn-AZ"/>
        </w:rPr>
      </w:pPr>
      <w:r w:rsidRPr="00416BB6">
        <w:rPr>
          <w:rFonts w:ascii="Times New Roman" w:hAnsi="Times New Roman" w:cs="Times New Roman"/>
          <w:b/>
          <w:sz w:val="24"/>
          <w:szCs w:val="24"/>
          <w:lang w:val="az-Latn-AZ"/>
        </w:rPr>
        <w:t>Şüa terapiyasının məqsədləri</w:t>
      </w:r>
    </w:p>
    <w:p w:rsidR="002614C4" w:rsidRPr="00416BB6" w:rsidRDefault="002614C4"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Şüa terapiyası məqsədinə görə radikal, palliativ və</w:t>
      </w:r>
      <w:r w:rsidR="00B108C4" w:rsidRPr="00416BB6">
        <w:rPr>
          <w:rFonts w:ascii="Times New Roman" w:hAnsi="Times New Roman" w:cs="Times New Roman"/>
          <w:sz w:val="24"/>
          <w:szCs w:val="24"/>
          <w:lang w:val="az-Latn-AZ"/>
        </w:rPr>
        <w:t xml:space="preserve"> simptomatik o</w:t>
      </w:r>
      <w:r w:rsidRPr="00416BB6">
        <w:rPr>
          <w:rFonts w:ascii="Times New Roman" w:hAnsi="Times New Roman" w:cs="Times New Roman"/>
          <w:sz w:val="24"/>
          <w:szCs w:val="24"/>
          <w:lang w:val="az-Latn-AZ"/>
        </w:rPr>
        <w:t>la bilər.</w:t>
      </w:r>
    </w:p>
    <w:p w:rsidR="00A1310F" w:rsidRPr="00416BB6" w:rsidRDefault="002614C4"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Radikal anlayışı problemin əsaslı, birdəfəlik həllini nəzərdə tut</w:t>
      </w:r>
      <w:r w:rsidR="00B108C4" w:rsidRPr="00416BB6">
        <w:rPr>
          <w:rFonts w:ascii="Times New Roman" w:hAnsi="Times New Roman" w:cs="Times New Roman"/>
          <w:sz w:val="24"/>
          <w:szCs w:val="24"/>
          <w:lang w:val="az-Latn-AZ"/>
        </w:rPr>
        <w:t>u</w:t>
      </w:r>
      <w:r w:rsidRPr="00416BB6">
        <w:rPr>
          <w:rFonts w:ascii="Times New Roman" w:hAnsi="Times New Roman" w:cs="Times New Roman"/>
          <w:sz w:val="24"/>
          <w:szCs w:val="24"/>
          <w:lang w:val="az-Latn-AZ"/>
        </w:rPr>
        <w:t xml:space="preserve">r. Bəd xassəli şişlərin </w:t>
      </w:r>
      <w:r w:rsidR="00A60BCD" w:rsidRPr="00416BB6">
        <w:rPr>
          <w:rFonts w:ascii="Times New Roman" w:hAnsi="Times New Roman" w:cs="Times New Roman"/>
          <w:sz w:val="24"/>
          <w:szCs w:val="24"/>
          <w:lang w:val="az-Latn-AZ"/>
        </w:rPr>
        <w:t>etiologiyası sona qədər mə</w:t>
      </w:r>
      <w:r w:rsidR="00B108C4" w:rsidRPr="00416BB6">
        <w:rPr>
          <w:rFonts w:ascii="Times New Roman" w:hAnsi="Times New Roman" w:cs="Times New Roman"/>
          <w:sz w:val="24"/>
          <w:szCs w:val="24"/>
          <w:lang w:val="az-Latn-AZ"/>
        </w:rPr>
        <w:t>lum olmadığından o</w:t>
      </w:r>
      <w:r w:rsidR="00A60BCD" w:rsidRPr="00416BB6">
        <w:rPr>
          <w:rFonts w:ascii="Times New Roman" w:hAnsi="Times New Roman" w:cs="Times New Roman"/>
          <w:sz w:val="24"/>
          <w:szCs w:val="24"/>
          <w:lang w:val="az-Latn-AZ"/>
        </w:rPr>
        <w:t>nkoloji xəstəliklərin radikal müalicəsi nisbi anlay</w:t>
      </w:r>
      <w:r w:rsidR="00B108C4" w:rsidRPr="00416BB6">
        <w:rPr>
          <w:rFonts w:ascii="Times New Roman" w:hAnsi="Times New Roman" w:cs="Times New Roman"/>
          <w:sz w:val="24"/>
          <w:szCs w:val="24"/>
          <w:lang w:val="az-Latn-AZ"/>
        </w:rPr>
        <w:t>ışdır. Kiçik ölçülü (~2 sm.) süd</w:t>
      </w:r>
      <w:r w:rsidR="00A60BCD" w:rsidRPr="00416BB6">
        <w:rPr>
          <w:rFonts w:ascii="Times New Roman" w:hAnsi="Times New Roman" w:cs="Times New Roman"/>
          <w:sz w:val="24"/>
          <w:szCs w:val="24"/>
          <w:lang w:val="az-Latn-AZ"/>
        </w:rPr>
        <w:t xml:space="preserve"> vəzisi şişinin radikal mastektomiya əməliyyatı üzvün özünü, böyük döş əzələsini, qoltuqaltı limfotik kollektorun toxumalarını kəsməyi ilə nəticələnir. Əfsuslar olsun</w:t>
      </w:r>
      <w:r w:rsidR="00B108C4" w:rsidRPr="00416BB6">
        <w:rPr>
          <w:rFonts w:ascii="Times New Roman" w:hAnsi="Times New Roman" w:cs="Times New Roman"/>
          <w:sz w:val="24"/>
          <w:szCs w:val="24"/>
          <w:lang w:val="az-Latn-AZ"/>
        </w:rPr>
        <w:t xml:space="preserve"> ki,</w:t>
      </w:r>
      <w:r w:rsidR="00A60BCD" w:rsidRPr="00416BB6">
        <w:rPr>
          <w:rFonts w:ascii="Times New Roman" w:hAnsi="Times New Roman" w:cs="Times New Roman"/>
          <w:sz w:val="24"/>
          <w:szCs w:val="24"/>
          <w:lang w:val="az-Latn-AZ"/>
        </w:rPr>
        <w:t xml:space="preserve"> bu da xəstələ</w:t>
      </w:r>
      <w:r w:rsidR="00B108C4" w:rsidRPr="00416BB6">
        <w:rPr>
          <w:rFonts w:ascii="Times New Roman" w:hAnsi="Times New Roman" w:cs="Times New Roman"/>
          <w:sz w:val="24"/>
          <w:szCs w:val="24"/>
          <w:lang w:val="az-Latn-AZ"/>
        </w:rPr>
        <w:t>ri Mts</w:t>
      </w:r>
      <w:r w:rsidR="00A60BCD" w:rsidRPr="00416BB6">
        <w:rPr>
          <w:rFonts w:ascii="Times New Roman" w:hAnsi="Times New Roman" w:cs="Times New Roman"/>
          <w:sz w:val="24"/>
          <w:szCs w:val="24"/>
          <w:lang w:val="az-Latn-AZ"/>
        </w:rPr>
        <w:t xml:space="preserve"> və residivlərdən azad etmir.</w:t>
      </w:r>
      <w:r w:rsidRPr="00416BB6">
        <w:rPr>
          <w:rFonts w:ascii="Times New Roman" w:hAnsi="Times New Roman" w:cs="Times New Roman"/>
          <w:sz w:val="24"/>
          <w:szCs w:val="24"/>
          <w:lang w:val="az-Latn-AZ"/>
        </w:rPr>
        <w:t xml:space="preserve"> </w:t>
      </w:r>
      <w:r w:rsidR="00B3355D" w:rsidRPr="00416BB6">
        <w:rPr>
          <w:rFonts w:ascii="Times New Roman" w:hAnsi="Times New Roman" w:cs="Times New Roman"/>
          <w:sz w:val="24"/>
          <w:szCs w:val="24"/>
          <w:lang w:val="az-Latn-AZ"/>
        </w:rPr>
        <w:t xml:space="preserve"> </w:t>
      </w:r>
      <w:r w:rsidR="002050F2" w:rsidRPr="00416BB6">
        <w:rPr>
          <w:rFonts w:ascii="Times New Roman" w:hAnsi="Times New Roman" w:cs="Times New Roman"/>
          <w:sz w:val="24"/>
          <w:szCs w:val="24"/>
          <w:lang w:val="az-Latn-AZ"/>
        </w:rPr>
        <w:t xml:space="preserve"> </w:t>
      </w:r>
    </w:p>
    <w:p w:rsidR="00A1310F" w:rsidRPr="00416BB6" w:rsidRDefault="00A1310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Radikal adlanan şüa terapiyası zamanı ə</w:t>
      </w:r>
      <w:r w:rsidR="00B108C4" w:rsidRPr="00416BB6">
        <w:rPr>
          <w:rFonts w:ascii="Times New Roman" w:hAnsi="Times New Roman" w:cs="Times New Roman"/>
          <w:sz w:val="24"/>
          <w:szCs w:val="24"/>
          <w:lang w:val="az-Latn-AZ"/>
        </w:rPr>
        <w:t>n çox miqdarda enerji is</w:t>
      </w:r>
      <w:r w:rsidRPr="00416BB6">
        <w:rPr>
          <w:rFonts w:ascii="Times New Roman" w:hAnsi="Times New Roman" w:cs="Times New Roman"/>
          <w:sz w:val="24"/>
          <w:szCs w:val="24"/>
          <w:lang w:val="az-Latn-AZ"/>
        </w:rPr>
        <w:t>t</w:t>
      </w:r>
      <w:r w:rsidR="00B108C4" w:rsidRPr="00416BB6">
        <w:rPr>
          <w:rFonts w:ascii="Times New Roman" w:hAnsi="Times New Roman" w:cs="Times New Roman"/>
          <w:sz w:val="24"/>
          <w:szCs w:val="24"/>
          <w:lang w:val="az-Latn-AZ"/>
        </w:rPr>
        <w:t>i</w:t>
      </w:r>
      <w:r w:rsidRPr="00416BB6">
        <w:rPr>
          <w:rFonts w:ascii="Times New Roman" w:hAnsi="Times New Roman" w:cs="Times New Roman"/>
          <w:sz w:val="24"/>
          <w:szCs w:val="24"/>
          <w:lang w:val="az-Latn-AZ"/>
        </w:rPr>
        <w:t>fadə olunur. Şişin özü</w:t>
      </w:r>
      <w:r w:rsidR="00B108C4" w:rsidRPr="00416BB6">
        <w:rPr>
          <w:rFonts w:ascii="Times New Roman" w:hAnsi="Times New Roman" w:cs="Times New Roman"/>
          <w:sz w:val="24"/>
          <w:szCs w:val="24"/>
          <w:lang w:val="az-Latn-AZ"/>
        </w:rPr>
        <w:t>nün və</w:t>
      </w:r>
      <w:r w:rsidRPr="00416BB6">
        <w:rPr>
          <w:rFonts w:ascii="Times New Roman" w:hAnsi="Times New Roman" w:cs="Times New Roman"/>
          <w:sz w:val="24"/>
          <w:szCs w:val="24"/>
          <w:lang w:val="az-Latn-AZ"/>
        </w:rPr>
        <w:t xml:space="preserve"> yayılma ehtimalı çox olan sahələrin şüa ilə zədələnməsi nəzərdə tutulur. Təyin olunan şiş letal zədələnməlidir. Radikal şüalanma ən uğurlu nəticələr verir.</w:t>
      </w:r>
    </w:p>
    <w:p w:rsidR="00A1310F" w:rsidRPr="00416BB6" w:rsidRDefault="00A1310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Palliativ məqsədlərlə verilən şüa müalicəsi</w:t>
      </w:r>
      <w:r w:rsidR="00B108C4" w:rsidRPr="00416BB6">
        <w:rPr>
          <w:rFonts w:ascii="Times New Roman" w:hAnsi="Times New Roman" w:cs="Times New Roman"/>
          <w:sz w:val="24"/>
          <w:szCs w:val="24"/>
          <w:lang w:val="az-Latn-AZ"/>
        </w:rPr>
        <w:t>n</w:t>
      </w:r>
      <w:r w:rsidR="00394941" w:rsidRPr="00416BB6">
        <w:rPr>
          <w:rFonts w:ascii="Times New Roman" w:hAnsi="Times New Roman" w:cs="Times New Roman"/>
          <w:sz w:val="24"/>
          <w:szCs w:val="24"/>
          <w:lang w:val="az-Latn-AZ"/>
        </w:rPr>
        <w:t>də</w:t>
      </w:r>
      <w:r w:rsidRPr="00416BB6">
        <w:rPr>
          <w:rFonts w:ascii="Times New Roman" w:hAnsi="Times New Roman" w:cs="Times New Roman"/>
          <w:sz w:val="24"/>
          <w:szCs w:val="24"/>
          <w:lang w:val="az-Latn-AZ"/>
        </w:rPr>
        <w:t xml:space="preserve"> sonda birincili, metastatik, residiv xarakterli şişin ölçüləri 2 dəfəyə qədər kiçilməlidir, xəstənin vəziyyəti yaxşılaşmalıdır. </w:t>
      </w:r>
      <w:r w:rsidR="00394941" w:rsidRPr="00416BB6">
        <w:rPr>
          <w:rFonts w:ascii="Times New Roman" w:hAnsi="Times New Roman" w:cs="Times New Roman"/>
          <w:sz w:val="24"/>
          <w:szCs w:val="24"/>
          <w:lang w:val="az-Latn-AZ"/>
        </w:rPr>
        <w:t>Şüalanma ilə</w:t>
      </w:r>
      <w:r w:rsidRPr="00416BB6">
        <w:rPr>
          <w:rFonts w:ascii="Times New Roman" w:hAnsi="Times New Roman" w:cs="Times New Roman"/>
          <w:sz w:val="24"/>
          <w:szCs w:val="24"/>
          <w:lang w:val="az-Latn-AZ"/>
        </w:rPr>
        <w:t xml:space="preserve"> əhatə ol</w:t>
      </w:r>
      <w:r w:rsidR="00394941" w:rsidRPr="00416BB6">
        <w:rPr>
          <w:rFonts w:ascii="Times New Roman" w:hAnsi="Times New Roman" w:cs="Times New Roman"/>
          <w:sz w:val="24"/>
          <w:szCs w:val="24"/>
          <w:lang w:val="az-Latn-AZ"/>
        </w:rPr>
        <w:t>un</w:t>
      </w:r>
      <w:r w:rsidRPr="00416BB6">
        <w:rPr>
          <w:rFonts w:ascii="Times New Roman" w:hAnsi="Times New Roman" w:cs="Times New Roman"/>
          <w:sz w:val="24"/>
          <w:szCs w:val="24"/>
          <w:lang w:val="az-Latn-AZ"/>
        </w:rPr>
        <w:t>an sahələr kiçilir, remissiya müddəti az olur. Bə</w:t>
      </w:r>
      <w:r w:rsidR="00394941" w:rsidRPr="00416BB6">
        <w:rPr>
          <w:rFonts w:ascii="Times New Roman" w:hAnsi="Times New Roman" w:cs="Times New Roman"/>
          <w:sz w:val="24"/>
          <w:szCs w:val="24"/>
          <w:lang w:val="az-Latn-AZ"/>
        </w:rPr>
        <w:t>zi hallarda effekti</w:t>
      </w:r>
      <w:r w:rsidRPr="00416BB6">
        <w:rPr>
          <w:rFonts w:ascii="Times New Roman" w:hAnsi="Times New Roman" w:cs="Times New Roman"/>
          <w:sz w:val="24"/>
          <w:szCs w:val="24"/>
          <w:lang w:val="az-Latn-AZ"/>
        </w:rPr>
        <w:t xml:space="preserve"> müşahidə</w:t>
      </w:r>
      <w:r w:rsidR="00394941" w:rsidRPr="00416BB6">
        <w:rPr>
          <w:rFonts w:ascii="Times New Roman" w:hAnsi="Times New Roman" w:cs="Times New Roman"/>
          <w:sz w:val="24"/>
          <w:szCs w:val="24"/>
          <w:lang w:val="az-Latn-AZ"/>
        </w:rPr>
        <w:t xml:space="preserve"> oluna</w:t>
      </w:r>
      <w:r w:rsidRPr="00416BB6">
        <w:rPr>
          <w:rFonts w:ascii="Times New Roman" w:hAnsi="Times New Roman" w:cs="Times New Roman"/>
          <w:sz w:val="24"/>
          <w:szCs w:val="24"/>
          <w:lang w:val="az-Latn-AZ"/>
        </w:rPr>
        <w:t>rsa radikal nəticə əldə etmə</w:t>
      </w:r>
      <w:r w:rsidR="00394941" w:rsidRPr="00416BB6">
        <w:rPr>
          <w:rFonts w:ascii="Times New Roman" w:hAnsi="Times New Roman" w:cs="Times New Roman"/>
          <w:sz w:val="24"/>
          <w:szCs w:val="24"/>
          <w:lang w:val="az-Latn-AZ"/>
        </w:rPr>
        <w:t>k üçün dozanı artırmaq  ola</w:t>
      </w:r>
      <w:r w:rsidRPr="00416BB6">
        <w:rPr>
          <w:rFonts w:ascii="Times New Roman" w:hAnsi="Times New Roman" w:cs="Times New Roman"/>
          <w:sz w:val="24"/>
          <w:szCs w:val="24"/>
          <w:lang w:val="az-Latn-AZ"/>
        </w:rPr>
        <w:t>r.</w:t>
      </w:r>
    </w:p>
    <w:p w:rsidR="0047656E" w:rsidRPr="00416BB6" w:rsidRDefault="00A1310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Simptomatik</w:t>
      </w:r>
      <w:r w:rsidR="00394941"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şüa terapiyası az dozanın, qısa müddətdə intensiv tətbiqi nəticəsində bəd xassəli proseslərə xas olan simptomları aradan götürməlidir. Adətə</w:t>
      </w:r>
      <w:r w:rsidR="00394941" w:rsidRPr="00416BB6">
        <w:rPr>
          <w:rFonts w:ascii="Times New Roman" w:hAnsi="Times New Roman" w:cs="Times New Roman"/>
          <w:sz w:val="24"/>
          <w:szCs w:val="24"/>
          <w:lang w:val="az-Latn-AZ"/>
        </w:rPr>
        <w:t>n bu ağrı;</w:t>
      </w:r>
      <w:r w:rsidRPr="00416BB6">
        <w:rPr>
          <w:rFonts w:ascii="Times New Roman" w:hAnsi="Times New Roman" w:cs="Times New Roman"/>
          <w:sz w:val="24"/>
          <w:szCs w:val="24"/>
          <w:lang w:val="az-Latn-AZ"/>
        </w:rPr>
        <w:t xml:space="preserve"> </w:t>
      </w:r>
      <w:r w:rsidR="00FE24AB" w:rsidRPr="00416BB6">
        <w:rPr>
          <w:rFonts w:ascii="Times New Roman" w:hAnsi="Times New Roman" w:cs="Times New Roman"/>
          <w:sz w:val="24"/>
          <w:szCs w:val="24"/>
          <w:vertAlign w:val="subscript"/>
          <w:lang w:val="az-Latn-AZ"/>
        </w:rPr>
        <w:t xml:space="preserve"> </w:t>
      </w:r>
      <w:r w:rsidRPr="00416BB6">
        <w:rPr>
          <w:rFonts w:ascii="Times New Roman" w:hAnsi="Times New Roman" w:cs="Times New Roman"/>
          <w:sz w:val="24"/>
          <w:szCs w:val="24"/>
          <w:lang w:val="az-Latn-AZ"/>
        </w:rPr>
        <w:t>kom</w:t>
      </w:r>
      <w:r w:rsidR="00394941" w:rsidRPr="00416BB6">
        <w:rPr>
          <w:rFonts w:ascii="Times New Roman" w:hAnsi="Times New Roman" w:cs="Times New Roman"/>
          <w:sz w:val="24"/>
          <w:szCs w:val="24"/>
          <w:lang w:val="az-Latn-AZ"/>
        </w:rPr>
        <w:t>p</w:t>
      </w:r>
      <w:r w:rsidRPr="00416BB6">
        <w:rPr>
          <w:rFonts w:ascii="Times New Roman" w:hAnsi="Times New Roman" w:cs="Times New Roman"/>
          <w:sz w:val="24"/>
          <w:szCs w:val="24"/>
          <w:lang w:val="az-Latn-AZ"/>
        </w:rPr>
        <w:t>ressiya, qanaxma və</w:t>
      </w:r>
      <w:r w:rsidR="00394941" w:rsidRPr="00416BB6">
        <w:rPr>
          <w:rFonts w:ascii="Times New Roman" w:hAnsi="Times New Roman" w:cs="Times New Roman"/>
          <w:sz w:val="24"/>
          <w:szCs w:val="24"/>
          <w:lang w:val="az-Latn-AZ"/>
        </w:rPr>
        <w:t xml:space="preserve"> s. simptomlard</w:t>
      </w:r>
      <w:r w:rsidRPr="00416BB6">
        <w:rPr>
          <w:rFonts w:ascii="Times New Roman" w:hAnsi="Times New Roman" w:cs="Times New Roman"/>
          <w:sz w:val="24"/>
          <w:szCs w:val="24"/>
          <w:lang w:val="az-Latn-AZ"/>
        </w:rPr>
        <w:t>ır. Məsələn: proton şüaları ilə birdəfəlik şüalanmadan hipofizektomiya alınır. Fasiləsiz applikasion üsulla uşaqlıq boynunun qanaxmasını saxlamaq olur. Fraksion şüalanma ilə yayılmış limfoqranulematozlu</w:t>
      </w:r>
      <w:r w:rsidR="0047656E" w:rsidRPr="00416BB6">
        <w:rPr>
          <w:rFonts w:ascii="Times New Roman" w:hAnsi="Times New Roman" w:cs="Times New Roman"/>
          <w:sz w:val="24"/>
          <w:szCs w:val="24"/>
          <w:lang w:val="az-Latn-AZ"/>
        </w:rPr>
        <w:t xml:space="preserve"> xəstədə divar aralığındakı böyümüş limfa düyünləri</w:t>
      </w:r>
      <w:r w:rsidR="00394941" w:rsidRPr="00416BB6">
        <w:rPr>
          <w:rFonts w:ascii="Times New Roman" w:hAnsi="Times New Roman" w:cs="Times New Roman"/>
          <w:sz w:val="24"/>
          <w:szCs w:val="24"/>
          <w:lang w:val="az-Latn-AZ"/>
        </w:rPr>
        <w:t>ni</w:t>
      </w:r>
      <w:r w:rsidR="0047656E" w:rsidRPr="00416BB6">
        <w:rPr>
          <w:rFonts w:ascii="Times New Roman" w:hAnsi="Times New Roman" w:cs="Times New Roman"/>
          <w:sz w:val="24"/>
          <w:szCs w:val="24"/>
          <w:lang w:val="az-Latn-AZ"/>
        </w:rPr>
        <w:t xml:space="preserve"> şüalandırmaqla tənəffüsün yaxşılaşmasına nail olmaq olur.</w:t>
      </w:r>
    </w:p>
    <w:p w:rsidR="0047656E" w:rsidRPr="00416BB6" w:rsidRDefault="0047656E" w:rsidP="00416BB6">
      <w:pPr>
        <w:spacing w:after="0" w:line="240" w:lineRule="auto"/>
        <w:ind w:firstLine="708"/>
        <w:jc w:val="both"/>
        <w:rPr>
          <w:rFonts w:ascii="Times New Roman" w:hAnsi="Times New Roman" w:cs="Times New Roman"/>
          <w:b/>
          <w:sz w:val="24"/>
          <w:szCs w:val="24"/>
          <w:lang w:val="az-Latn-AZ"/>
        </w:rPr>
      </w:pPr>
      <w:r w:rsidRPr="00416BB6">
        <w:rPr>
          <w:rFonts w:ascii="Times New Roman" w:hAnsi="Times New Roman" w:cs="Times New Roman"/>
          <w:b/>
          <w:sz w:val="24"/>
          <w:szCs w:val="24"/>
          <w:lang w:val="az-Latn-AZ"/>
        </w:rPr>
        <w:t>Müalicə növləri</w:t>
      </w:r>
    </w:p>
    <w:p w:rsidR="00FE61C0" w:rsidRPr="00416BB6" w:rsidRDefault="0047656E"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Bəd xassəli şişlərin müalicəsində ancaq şüa enerjisinin köməyi ilə müalicəvi təsir əldə</w:t>
      </w:r>
      <w:r w:rsidR="00394941" w:rsidRPr="00416BB6">
        <w:rPr>
          <w:rFonts w:ascii="Times New Roman" w:hAnsi="Times New Roman" w:cs="Times New Roman"/>
          <w:sz w:val="24"/>
          <w:szCs w:val="24"/>
          <w:lang w:val="az-Latn-AZ"/>
        </w:rPr>
        <w:t xml:space="preserve"> edilərsə b</w:t>
      </w:r>
      <w:r w:rsidRPr="00416BB6">
        <w:rPr>
          <w:rFonts w:ascii="Times New Roman" w:hAnsi="Times New Roman" w:cs="Times New Roman"/>
          <w:sz w:val="24"/>
          <w:szCs w:val="24"/>
          <w:lang w:val="az-Latn-AZ"/>
        </w:rPr>
        <w:t>u müalicə sərbəst şüa müalicə</w:t>
      </w:r>
      <w:r w:rsidR="00394941" w:rsidRPr="00416BB6">
        <w:rPr>
          <w:rFonts w:ascii="Times New Roman" w:hAnsi="Times New Roman" w:cs="Times New Roman"/>
          <w:sz w:val="24"/>
          <w:szCs w:val="24"/>
          <w:lang w:val="az-Latn-AZ"/>
        </w:rPr>
        <w:t>si adlanac</w:t>
      </w:r>
      <w:r w:rsidRPr="00416BB6">
        <w:rPr>
          <w:rFonts w:ascii="Times New Roman" w:hAnsi="Times New Roman" w:cs="Times New Roman"/>
          <w:sz w:val="24"/>
          <w:szCs w:val="24"/>
          <w:lang w:val="az-Latn-AZ"/>
        </w:rPr>
        <w:t xml:space="preserve">aq. Biz müalicə effektini </w:t>
      </w:r>
      <w:r w:rsidR="00394941" w:rsidRPr="00416BB6">
        <w:rPr>
          <w:rFonts w:ascii="Times New Roman" w:hAnsi="Times New Roman" w:cs="Times New Roman"/>
          <w:sz w:val="24"/>
          <w:szCs w:val="24"/>
          <w:lang w:val="az-Latn-AZ"/>
        </w:rPr>
        <w:t xml:space="preserve">əldə etmək üçün </w:t>
      </w:r>
      <w:r w:rsidRPr="00416BB6">
        <w:rPr>
          <w:rFonts w:ascii="Times New Roman" w:hAnsi="Times New Roman" w:cs="Times New Roman"/>
          <w:sz w:val="24"/>
          <w:szCs w:val="24"/>
          <w:lang w:val="az-Latn-AZ"/>
        </w:rPr>
        <w:t>şüa selini xəstənin bədənindən kənarda yerləşən qurğudan yönəldirik və</w:t>
      </w:r>
      <w:r w:rsidR="00394941" w:rsidRPr="00416BB6">
        <w:rPr>
          <w:rFonts w:ascii="Times New Roman" w:hAnsi="Times New Roman" w:cs="Times New Roman"/>
          <w:sz w:val="24"/>
          <w:szCs w:val="24"/>
          <w:lang w:val="az-Latn-AZ"/>
        </w:rPr>
        <w:t xml:space="preserve"> bu</w:t>
      </w:r>
      <w:r w:rsidRPr="00416BB6">
        <w:rPr>
          <w:rFonts w:ascii="Times New Roman" w:hAnsi="Times New Roman" w:cs="Times New Roman"/>
          <w:sz w:val="24"/>
          <w:szCs w:val="24"/>
          <w:lang w:val="az-Latn-AZ"/>
        </w:rPr>
        <w:t xml:space="preserve"> müalicə distansion adlanır.</w:t>
      </w:r>
      <w:r w:rsidR="00FE61C0" w:rsidRPr="00416BB6">
        <w:rPr>
          <w:rFonts w:ascii="Times New Roman" w:hAnsi="Times New Roman" w:cs="Times New Roman"/>
          <w:sz w:val="24"/>
          <w:szCs w:val="24"/>
          <w:lang w:val="az-Latn-AZ"/>
        </w:rPr>
        <w:t xml:space="preserve"> Şüa mənbəyi patoloji toxuma ilə təmasda, kontakta olarsa üsul kontakt adlanır. Bir patoloji prosesin müalicəsində distansion və kontakt üsullar birgə istifadə ol</w:t>
      </w:r>
      <w:r w:rsidR="00394941" w:rsidRPr="00416BB6">
        <w:rPr>
          <w:rFonts w:ascii="Times New Roman" w:hAnsi="Times New Roman" w:cs="Times New Roman"/>
          <w:sz w:val="24"/>
          <w:szCs w:val="24"/>
          <w:lang w:val="az-Latn-AZ"/>
        </w:rPr>
        <w:t>un</w:t>
      </w:r>
      <w:r w:rsidR="00FE61C0" w:rsidRPr="00416BB6">
        <w:rPr>
          <w:rFonts w:ascii="Times New Roman" w:hAnsi="Times New Roman" w:cs="Times New Roman"/>
          <w:sz w:val="24"/>
          <w:szCs w:val="24"/>
          <w:lang w:val="az-Latn-AZ"/>
        </w:rPr>
        <w:t xml:space="preserve">arsa üsul müştərək adlanır. </w:t>
      </w:r>
    </w:p>
    <w:p w:rsidR="00FE61C0" w:rsidRPr="00416BB6" w:rsidRDefault="00FE61C0"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Süd vəzisi, ağciyər, limfoqranulematoz kimi bəd xassəli proseslərin müalicəsində distansion şüalanma əsas müalicə növü kimi istifadə olunur.</w:t>
      </w:r>
    </w:p>
    <w:p w:rsidR="00D439BD" w:rsidRPr="00416BB6" w:rsidRDefault="00FE61C0"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Patoloji proses kiçik ölçülü, səthi, radiohəssas,  limfogen yayılma ehtimalı çox olmadığı halda kontakt şüalanma əsas müalicə növü kimi istifadə oluna bilər. Üzvlərin sıx, yaxın yerləşdiyi zaman birin</w:t>
      </w:r>
      <w:r w:rsidR="00394941" w:rsidRPr="00416BB6">
        <w:rPr>
          <w:rFonts w:ascii="Times New Roman" w:hAnsi="Times New Roman" w:cs="Times New Roman"/>
          <w:sz w:val="24"/>
          <w:szCs w:val="24"/>
          <w:lang w:val="az-Latn-AZ"/>
        </w:rPr>
        <w:t>i</w:t>
      </w:r>
      <w:r w:rsidRPr="00416BB6">
        <w:rPr>
          <w:rFonts w:ascii="Times New Roman" w:hAnsi="Times New Roman" w:cs="Times New Roman"/>
          <w:sz w:val="24"/>
          <w:szCs w:val="24"/>
          <w:lang w:val="az-Latn-AZ"/>
        </w:rPr>
        <w:t xml:space="preserve"> zədələmədən</w:t>
      </w:r>
      <w:r w:rsidR="00394941"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digərində tələb olunan dozanı əldə etmək çətindir. Əgər bu üzvün xaricə anatomik çıxışı varsa, müştərək şüa terapiyasının tətbiqi məqsədəuyğundur. Məsələn: uşaqlıq boynu, uşaqlıq cismi, düz bağırsaq, sidik kisəsi, qida borusunun şişlərində, müştərək şüa</w:t>
      </w:r>
      <w:r w:rsidR="00394941"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t</w:t>
      </w:r>
      <w:r w:rsidR="00394941" w:rsidRPr="00416BB6">
        <w:rPr>
          <w:rFonts w:ascii="Times New Roman" w:hAnsi="Times New Roman" w:cs="Times New Roman"/>
          <w:sz w:val="24"/>
          <w:szCs w:val="24"/>
          <w:lang w:val="az-Latn-AZ"/>
        </w:rPr>
        <w:t>erapiyası zamanı boşluqlu üzvün</w:t>
      </w:r>
      <w:r w:rsidRPr="00416BB6">
        <w:rPr>
          <w:rFonts w:ascii="Times New Roman" w:hAnsi="Times New Roman" w:cs="Times New Roman"/>
          <w:sz w:val="24"/>
          <w:szCs w:val="24"/>
          <w:lang w:val="az-Latn-AZ"/>
        </w:rPr>
        <w:t xml:space="preserve"> daxilinə birincili ocağı ş</w:t>
      </w:r>
      <w:r w:rsidR="00394941" w:rsidRPr="00416BB6">
        <w:rPr>
          <w:rFonts w:ascii="Times New Roman" w:hAnsi="Times New Roman" w:cs="Times New Roman"/>
          <w:sz w:val="24"/>
          <w:szCs w:val="24"/>
          <w:lang w:val="az-Latn-AZ"/>
        </w:rPr>
        <w:t>ü</w:t>
      </w:r>
      <w:r w:rsidRPr="00416BB6">
        <w:rPr>
          <w:rFonts w:ascii="Times New Roman" w:hAnsi="Times New Roman" w:cs="Times New Roman"/>
          <w:sz w:val="24"/>
          <w:szCs w:val="24"/>
          <w:lang w:val="az-Latn-AZ"/>
        </w:rPr>
        <w:t>ala</w:t>
      </w:r>
      <w:r w:rsidR="00394941" w:rsidRPr="00416BB6">
        <w:rPr>
          <w:rFonts w:ascii="Times New Roman" w:hAnsi="Times New Roman" w:cs="Times New Roman"/>
          <w:sz w:val="24"/>
          <w:szCs w:val="24"/>
          <w:lang w:val="az-Latn-AZ"/>
        </w:rPr>
        <w:t>ndırmaq üçün kontakt şüa mənbəyi yeridilir</w:t>
      </w:r>
      <w:r w:rsidRPr="00416BB6">
        <w:rPr>
          <w:rFonts w:ascii="Times New Roman" w:hAnsi="Times New Roman" w:cs="Times New Roman"/>
          <w:sz w:val="24"/>
          <w:szCs w:val="24"/>
          <w:lang w:val="az-Latn-AZ"/>
        </w:rPr>
        <w:t>. Boşluğun mənfəzinin formasına görə oraya xətli (qida borusu, se</w:t>
      </w:r>
      <w:r w:rsidR="00394941" w:rsidRPr="00416BB6">
        <w:rPr>
          <w:rFonts w:ascii="Times New Roman" w:hAnsi="Times New Roman" w:cs="Times New Roman"/>
          <w:sz w:val="24"/>
          <w:szCs w:val="24"/>
          <w:lang w:val="az-Latn-AZ"/>
        </w:rPr>
        <w:t>r</w:t>
      </w:r>
      <w:r w:rsidRPr="00416BB6">
        <w:rPr>
          <w:rFonts w:ascii="Times New Roman" w:hAnsi="Times New Roman" w:cs="Times New Roman"/>
          <w:sz w:val="24"/>
          <w:szCs w:val="24"/>
          <w:lang w:val="az-Latn-AZ"/>
        </w:rPr>
        <w:t>vikal kanal ...) və ya həcmli (uşaqlıq cismi, sidik kisəsi</w:t>
      </w:r>
      <w:r w:rsidR="00D439BD" w:rsidRPr="00416BB6">
        <w:rPr>
          <w:rFonts w:ascii="Times New Roman" w:hAnsi="Times New Roman" w:cs="Times New Roman"/>
          <w:sz w:val="24"/>
          <w:szCs w:val="24"/>
          <w:lang w:val="az-Latn-AZ"/>
        </w:rPr>
        <w:t xml:space="preserve"> ...) şüa mənbəyi yeridilir. Radikal nəticə əldə etmək üçün distansion şüalanma ilə limfatik kollektorlar şüalanır.</w:t>
      </w:r>
    </w:p>
    <w:p w:rsidR="00D439BD" w:rsidRPr="00416BB6" w:rsidRDefault="00D439BD" w:rsidP="00416BB6">
      <w:pPr>
        <w:spacing w:after="0" w:line="240" w:lineRule="auto"/>
        <w:ind w:firstLine="708"/>
        <w:jc w:val="both"/>
        <w:rPr>
          <w:rFonts w:ascii="Times New Roman" w:hAnsi="Times New Roman" w:cs="Times New Roman"/>
          <w:b/>
          <w:sz w:val="24"/>
          <w:szCs w:val="24"/>
          <w:lang w:val="az-Latn-AZ"/>
        </w:rPr>
      </w:pPr>
      <w:r w:rsidRPr="00416BB6">
        <w:rPr>
          <w:rFonts w:ascii="Times New Roman" w:hAnsi="Times New Roman" w:cs="Times New Roman"/>
          <w:b/>
          <w:sz w:val="24"/>
          <w:szCs w:val="24"/>
          <w:lang w:val="az-Latn-AZ"/>
        </w:rPr>
        <w:t>Kombinə olunmuş müalicə</w:t>
      </w:r>
    </w:p>
    <w:p w:rsidR="00D439BD" w:rsidRPr="00416BB6" w:rsidRDefault="00D439B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İki əsas müalicə növünün birgə istifadəsi kombinə müalicə adlanır. Şüa terapiyası cərrahiyyə və</w:t>
      </w:r>
      <w:r w:rsidR="00394941" w:rsidRPr="00416BB6">
        <w:rPr>
          <w:rFonts w:ascii="Times New Roman" w:hAnsi="Times New Roman" w:cs="Times New Roman"/>
          <w:sz w:val="24"/>
          <w:szCs w:val="24"/>
          <w:lang w:val="az-Latn-AZ"/>
        </w:rPr>
        <w:t xml:space="preserve"> kimyə</w:t>
      </w:r>
      <w:r w:rsidRPr="00416BB6">
        <w:rPr>
          <w:rFonts w:ascii="Times New Roman" w:hAnsi="Times New Roman" w:cs="Times New Roman"/>
          <w:sz w:val="24"/>
          <w:szCs w:val="24"/>
          <w:lang w:val="az-Latn-AZ"/>
        </w:rPr>
        <w:t xml:space="preserve">vi müalicə növləri ilə uğurlu kombinə olunur. </w:t>
      </w:r>
    </w:p>
    <w:p w:rsidR="00D439BD" w:rsidRPr="00416BB6" w:rsidRDefault="00D439B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lastRenderedPageBreak/>
        <w:t>Cərrahiyyə üsulu ilə birgə istifadə zamanı şüa terapiyasını əməliyyatdan öncə</w:t>
      </w:r>
      <w:r w:rsidR="00394941" w:rsidRPr="00416BB6">
        <w:rPr>
          <w:rFonts w:ascii="Times New Roman" w:hAnsi="Times New Roman" w:cs="Times New Roman"/>
          <w:sz w:val="24"/>
          <w:szCs w:val="24"/>
          <w:lang w:val="az-Latn-AZ"/>
        </w:rPr>
        <w:t xml:space="preserve">, </w:t>
      </w:r>
      <w:r w:rsidRPr="00416BB6">
        <w:rPr>
          <w:rFonts w:ascii="Times New Roman" w:hAnsi="Times New Roman" w:cs="Times New Roman"/>
          <w:sz w:val="24"/>
          <w:szCs w:val="24"/>
          <w:lang w:val="az-Latn-AZ"/>
        </w:rPr>
        <w:t>zamanında və sonra istifadə etmək olar. Operasiyadan 2-3 il sonra əmələ gələn Mts və residivlər, 30% - 40% xəstədə operasion yarada xərçəng komplek</w:t>
      </w:r>
      <w:r w:rsidR="00394941" w:rsidRPr="00416BB6">
        <w:rPr>
          <w:rFonts w:ascii="Times New Roman" w:hAnsi="Times New Roman" w:cs="Times New Roman"/>
          <w:sz w:val="24"/>
          <w:szCs w:val="24"/>
          <w:lang w:val="az-Latn-AZ"/>
        </w:rPr>
        <w:t>s</w:t>
      </w:r>
      <w:r w:rsidRPr="00416BB6">
        <w:rPr>
          <w:rFonts w:ascii="Times New Roman" w:hAnsi="Times New Roman" w:cs="Times New Roman"/>
          <w:sz w:val="24"/>
          <w:szCs w:val="24"/>
          <w:lang w:val="az-Latn-AZ"/>
        </w:rPr>
        <w:t>lərin</w:t>
      </w:r>
      <w:r w:rsidR="00394941" w:rsidRPr="00416BB6">
        <w:rPr>
          <w:rFonts w:ascii="Times New Roman" w:hAnsi="Times New Roman" w:cs="Times New Roman"/>
          <w:sz w:val="24"/>
          <w:szCs w:val="24"/>
          <w:lang w:val="az-Latn-AZ"/>
        </w:rPr>
        <w:t>in</w:t>
      </w:r>
      <w:r w:rsidRPr="00416BB6">
        <w:rPr>
          <w:rFonts w:ascii="Times New Roman" w:hAnsi="Times New Roman" w:cs="Times New Roman"/>
          <w:sz w:val="24"/>
          <w:szCs w:val="24"/>
          <w:lang w:val="az-Latn-AZ"/>
        </w:rPr>
        <w:t xml:space="preserve"> tapılması, şiş ətrafındakı damarlarda xərçəng hüceyrələrin</w:t>
      </w:r>
      <w:r w:rsidR="00394941" w:rsidRPr="00416BB6">
        <w:rPr>
          <w:rFonts w:ascii="Times New Roman" w:hAnsi="Times New Roman" w:cs="Times New Roman"/>
          <w:sz w:val="24"/>
          <w:szCs w:val="24"/>
          <w:lang w:val="az-Latn-AZ"/>
        </w:rPr>
        <w:t>in</w:t>
      </w:r>
      <w:r w:rsidRPr="00416BB6">
        <w:rPr>
          <w:rFonts w:ascii="Times New Roman" w:hAnsi="Times New Roman" w:cs="Times New Roman"/>
          <w:sz w:val="24"/>
          <w:szCs w:val="24"/>
          <w:lang w:val="az-Latn-AZ"/>
        </w:rPr>
        <w:t xml:space="preserve"> sayının çoxluğu əlavə zədələyici tədbirə ehtiyac olmasını təsdiqləyir.</w:t>
      </w:r>
    </w:p>
    <w:p w:rsidR="00D439BD" w:rsidRPr="00416BB6" w:rsidRDefault="00D439B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r>
      <w:r w:rsidR="00AE0CF5" w:rsidRPr="00416BB6">
        <w:rPr>
          <w:rFonts w:ascii="Times New Roman" w:hAnsi="Times New Roman" w:cs="Times New Roman"/>
          <w:sz w:val="24"/>
          <w:szCs w:val="24"/>
          <w:lang w:val="az-Latn-AZ"/>
        </w:rPr>
        <w:t>Əməliyyatdan öncə</w:t>
      </w:r>
      <w:r w:rsidRPr="00416BB6">
        <w:rPr>
          <w:rFonts w:ascii="Times New Roman" w:hAnsi="Times New Roman" w:cs="Times New Roman"/>
          <w:sz w:val="24"/>
          <w:szCs w:val="24"/>
          <w:lang w:val="az-Latn-AZ"/>
        </w:rPr>
        <w:t xml:space="preserve"> öncə aparılan şüa terapiyası şişin həcmini kiçildir, ətraf toxumalarla əlaqəsini zəifləd</w:t>
      </w:r>
      <w:r w:rsidR="00394941" w:rsidRPr="00416BB6">
        <w:rPr>
          <w:rFonts w:ascii="Times New Roman" w:hAnsi="Times New Roman" w:cs="Times New Roman"/>
          <w:sz w:val="24"/>
          <w:szCs w:val="24"/>
          <w:lang w:val="az-Latn-AZ"/>
        </w:rPr>
        <w:t>i</w:t>
      </w:r>
      <w:r w:rsidRPr="00416BB6">
        <w:rPr>
          <w:rFonts w:ascii="Times New Roman" w:hAnsi="Times New Roman" w:cs="Times New Roman"/>
          <w:sz w:val="24"/>
          <w:szCs w:val="24"/>
          <w:lang w:val="az-Latn-AZ"/>
        </w:rPr>
        <w:t>r, hərə</w:t>
      </w:r>
      <w:r w:rsidR="00394941" w:rsidRPr="00416BB6">
        <w:rPr>
          <w:rFonts w:ascii="Times New Roman" w:hAnsi="Times New Roman" w:cs="Times New Roman"/>
          <w:sz w:val="24"/>
          <w:szCs w:val="24"/>
          <w:lang w:val="az-Latn-AZ"/>
        </w:rPr>
        <w:t>kətli</w:t>
      </w:r>
      <w:r w:rsidRPr="00416BB6">
        <w:rPr>
          <w:rFonts w:ascii="Times New Roman" w:hAnsi="Times New Roman" w:cs="Times New Roman"/>
          <w:sz w:val="24"/>
          <w:szCs w:val="24"/>
          <w:lang w:val="az-Latn-AZ"/>
        </w:rPr>
        <w:t xml:space="preserve">yi artan </w:t>
      </w:r>
      <w:r w:rsidR="006F3356" w:rsidRPr="00416BB6">
        <w:rPr>
          <w:rFonts w:ascii="Times New Roman" w:hAnsi="Times New Roman" w:cs="Times New Roman"/>
          <w:sz w:val="24"/>
          <w:szCs w:val="24"/>
          <w:lang w:val="az-Latn-AZ"/>
        </w:rPr>
        <w:t>şişin immobi</w:t>
      </w:r>
      <w:r w:rsidR="008F4039" w:rsidRPr="00416BB6">
        <w:rPr>
          <w:rFonts w:ascii="Times New Roman" w:hAnsi="Times New Roman" w:cs="Times New Roman"/>
          <w:sz w:val="24"/>
          <w:szCs w:val="24"/>
          <w:lang w:val="az-Latn-AZ"/>
        </w:rPr>
        <w:t>li</w:t>
      </w:r>
      <w:r w:rsidR="006F3356" w:rsidRPr="00416BB6">
        <w:rPr>
          <w:rFonts w:ascii="Times New Roman" w:hAnsi="Times New Roman" w:cs="Times New Roman"/>
          <w:sz w:val="24"/>
          <w:szCs w:val="24"/>
          <w:lang w:val="az-Latn-AZ"/>
        </w:rPr>
        <w:t>zasiyası</w:t>
      </w:r>
      <w:r w:rsidR="008F4039" w:rsidRPr="00416BB6">
        <w:rPr>
          <w:rFonts w:ascii="Times New Roman" w:hAnsi="Times New Roman" w:cs="Times New Roman"/>
          <w:sz w:val="24"/>
          <w:szCs w:val="24"/>
          <w:lang w:val="az-Latn-AZ"/>
        </w:rPr>
        <w:t>nı</w:t>
      </w:r>
      <w:r w:rsidR="006F3356" w:rsidRPr="00416BB6">
        <w:rPr>
          <w:rFonts w:ascii="Times New Roman" w:hAnsi="Times New Roman" w:cs="Times New Roman"/>
          <w:sz w:val="24"/>
          <w:szCs w:val="24"/>
          <w:lang w:val="az-Latn-AZ"/>
        </w:rPr>
        <w:t xml:space="preserve"> asanlaşdırar, intraoperasion disseminasiyasının qarşısını alar, metaz</w:t>
      </w:r>
      <w:r w:rsidR="008F4039" w:rsidRPr="00416BB6">
        <w:rPr>
          <w:rFonts w:ascii="Times New Roman" w:hAnsi="Times New Roman" w:cs="Times New Roman"/>
          <w:sz w:val="24"/>
          <w:szCs w:val="24"/>
          <w:lang w:val="az-Latn-AZ"/>
        </w:rPr>
        <w:t>taz</w:t>
      </w:r>
      <w:r w:rsidR="006F3356" w:rsidRPr="00416BB6">
        <w:rPr>
          <w:rFonts w:ascii="Times New Roman" w:hAnsi="Times New Roman" w:cs="Times New Roman"/>
          <w:sz w:val="24"/>
          <w:szCs w:val="24"/>
          <w:lang w:val="az-Latn-AZ"/>
        </w:rPr>
        <w:t>ların sayın azaldar. Törəmə</w:t>
      </w:r>
      <w:r w:rsidR="008F4039" w:rsidRPr="00416BB6">
        <w:rPr>
          <w:rFonts w:ascii="Times New Roman" w:hAnsi="Times New Roman" w:cs="Times New Roman"/>
          <w:sz w:val="24"/>
          <w:szCs w:val="24"/>
          <w:lang w:val="az-Latn-AZ"/>
        </w:rPr>
        <w:t xml:space="preserve"> rezektabel, operasiya a</w:t>
      </w:r>
      <w:r w:rsidR="00AE0CF5" w:rsidRPr="00416BB6">
        <w:rPr>
          <w:rFonts w:ascii="Times New Roman" w:hAnsi="Times New Roman" w:cs="Times New Roman"/>
          <w:sz w:val="24"/>
          <w:szCs w:val="24"/>
          <w:lang w:val="az-Latn-AZ"/>
        </w:rPr>
        <w:t xml:space="preserve">blastik olar. Əməliyyatdan </w:t>
      </w:r>
      <w:r w:rsidR="006F3356" w:rsidRPr="00416BB6">
        <w:rPr>
          <w:rFonts w:ascii="Times New Roman" w:hAnsi="Times New Roman" w:cs="Times New Roman"/>
          <w:sz w:val="24"/>
          <w:szCs w:val="24"/>
          <w:lang w:val="az-Latn-AZ"/>
        </w:rPr>
        <w:t xml:space="preserve"> öncə adətən şiş</w:t>
      </w:r>
      <w:r w:rsidR="008F4039" w:rsidRPr="00416BB6">
        <w:rPr>
          <w:rFonts w:ascii="Times New Roman" w:hAnsi="Times New Roman" w:cs="Times New Roman"/>
          <w:sz w:val="24"/>
          <w:szCs w:val="24"/>
          <w:lang w:val="az-Latn-AZ"/>
        </w:rPr>
        <w:t>i şüalandırmaq üçün</w:t>
      </w:r>
      <w:r w:rsidR="006F3356" w:rsidRPr="00416BB6">
        <w:rPr>
          <w:rFonts w:ascii="Times New Roman" w:hAnsi="Times New Roman" w:cs="Times New Roman"/>
          <w:sz w:val="24"/>
          <w:szCs w:val="24"/>
          <w:lang w:val="az-Latn-AZ"/>
        </w:rPr>
        <w:t xml:space="preserve"> intensiv – konsentrasiyalı fraksiyalar istifadə</w:t>
      </w:r>
      <w:r w:rsidR="008F4039" w:rsidRPr="00416BB6">
        <w:rPr>
          <w:rFonts w:ascii="Times New Roman" w:hAnsi="Times New Roman" w:cs="Times New Roman"/>
          <w:sz w:val="24"/>
          <w:szCs w:val="24"/>
          <w:lang w:val="az-Latn-AZ"/>
        </w:rPr>
        <w:t xml:space="preserve"> olur. BOD</w:t>
      </w:r>
      <w:r w:rsidR="006F3356" w:rsidRPr="00416BB6">
        <w:rPr>
          <w:rFonts w:ascii="Times New Roman" w:hAnsi="Times New Roman" w:cs="Times New Roman"/>
          <w:sz w:val="24"/>
          <w:szCs w:val="24"/>
          <w:lang w:val="az-Latn-AZ"/>
        </w:rPr>
        <w:t xml:space="preserve"> (birdəfəlik ocaq dozası) 4-5 Qr</w:t>
      </w:r>
      <w:r w:rsidR="008F4039" w:rsidRPr="00416BB6">
        <w:rPr>
          <w:rFonts w:ascii="Times New Roman" w:hAnsi="Times New Roman" w:cs="Times New Roman"/>
          <w:sz w:val="24"/>
          <w:szCs w:val="24"/>
          <w:lang w:val="az-Latn-AZ"/>
        </w:rPr>
        <w:t>,</w:t>
      </w:r>
      <w:r w:rsidR="006F3356" w:rsidRPr="00416BB6">
        <w:rPr>
          <w:rFonts w:ascii="Times New Roman" w:hAnsi="Times New Roman" w:cs="Times New Roman"/>
          <w:sz w:val="24"/>
          <w:szCs w:val="24"/>
          <w:lang w:val="az-Latn-AZ"/>
        </w:rPr>
        <w:t xml:space="preserve"> COD (cəmi ocaq doz</w:t>
      </w:r>
      <w:r w:rsidR="00AE0CF5" w:rsidRPr="00416BB6">
        <w:rPr>
          <w:rFonts w:ascii="Times New Roman" w:hAnsi="Times New Roman" w:cs="Times New Roman"/>
          <w:sz w:val="24"/>
          <w:szCs w:val="24"/>
          <w:lang w:val="az-Latn-AZ"/>
        </w:rPr>
        <w:t xml:space="preserve">ası) 40-45 Qr olur. Əməliyyatdan </w:t>
      </w:r>
      <w:r w:rsidR="006F3356" w:rsidRPr="00416BB6">
        <w:rPr>
          <w:rFonts w:ascii="Times New Roman" w:hAnsi="Times New Roman" w:cs="Times New Roman"/>
          <w:sz w:val="24"/>
          <w:szCs w:val="24"/>
          <w:lang w:val="az-Latn-AZ"/>
        </w:rPr>
        <w:t xml:space="preserve"> öncə period kəskin qısalır. Ətraf zədələnən toxumalar operasiya zamanı götürülür. Süd vəzisi, ağciyər, uşaqlıq boynu şişlərin</w:t>
      </w:r>
      <w:r w:rsidR="008F4039" w:rsidRPr="00416BB6">
        <w:rPr>
          <w:rFonts w:ascii="Times New Roman" w:hAnsi="Times New Roman" w:cs="Times New Roman"/>
          <w:sz w:val="24"/>
          <w:szCs w:val="24"/>
          <w:lang w:val="az-Latn-AZ"/>
        </w:rPr>
        <w:t>in</w:t>
      </w:r>
      <w:r w:rsidR="006F3356" w:rsidRPr="00416BB6">
        <w:rPr>
          <w:rFonts w:ascii="Times New Roman" w:hAnsi="Times New Roman" w:cs="Times New Roman"/>
          <w:sz w:val="24"/>
          <w:szCs w:val="24"/>
          <w:lang w:val="az-Latn-AZ"/>
        </w:rPr>
        <w:t xml:space="preserve"> müalicəsində istifadə</w:t>
      </w:r>
      <w:r w:rsidR="00AE0CF5" w:rsidRPr="00416BB6">
        <w:rPr>
          <w:rFonts w:ascii="Times New Roman" w:hAnsi="Times New Roman" w:cs="Times New Roman"/>
          <w:sz w:val="24"/>
          <w:szCs w:val="24"/>
          <w:lang w:val="az-Latn-AZ"/>
        </w:rPr>
        <w:t xml:space="preserve"> olunur. Ə</w:t>
      </w:r>
      <w:r w:rsidR="006F3356" w:rsidRPr="00416BB6">
        <w:rPr>
          <w:rFonts w:ascii="Times New Roman" w:hAnsi="Times New Roman" w:cs="Times New Roman"/>
          <w:sz w:val="24"/>
          <w:szCs w:val="24"/>
          <w:lang w:val="az-Latn-AZ"/>
        </w:rPr>
        <w:t xml:space="preserve"> zamanı – introoperasion şüalanma – üçün göstəriş kiçik həcmli, radiohəssas olan şişlərin şüaya həssas və ya həyati zəruri üzvlərin əhatəsində olması</w:t>
      </w:r>
      <w:r w:rsidR="008F4039" w:rsidRPr="00416BB6">
        <w:rPr>
          <w:rFonts w:ascii="Times New Roman" w:hAnsi="Times New Roman" w:cs="Times New Roman"/>
          <w:sz w:val="24"/>
          <w:szCs w:val="24"/>
          <w:lang w:val="az-Latn-AZ"/>
        </w:rPr>
        <w:t>dır</w:t>
      </w:r>
      <w:r w:rsidR="006F3356" w:rsidRPr="00416BB6">
        <w:rPr>
          <w:rFonts w:ascii="Times New Roman" w:hAnsi="Times New Roman" w:cs="Times New Roman"/>
          <w:sz w:val="24"/>
          <w:szCs w:val="24"/>
          <w:lang w:val="az-Latn-AZ"/>
        </w:rPr>
        <w:t xml:space="preserve">. Cərrah əməliyyat zamanı açıq şüalanma sahəsi yaradır və bir dəfəyə yüksək dozada ~20 Qr şüa şişə yönəlir. Dərhal sonra cərrah əməliyyatı toxumaların tamlığını bərpa etməklə bitirir. </w:t>
      </w:r>
      <w:r w:rsidR="008F4039" w:rsidRPr="00416BB6">
        <w:rPr>
          <w:rFonts w:ascii="Times New Roman" w:hAnsi="Times New Roman" w:cs="Times New Roman"/>
          <w:sz w:val="24"/>
          <w:szCs w:val="24"/>
          <w:lang w:val="az-Latn-AZ"/>
        </w:rPr>
        <w:t>Ə</w:t>
      </w:r>
      <w:r w:rsidR="006F3356" w:rsidRPr="00416BB6">
        <w:rPr>
          <w:rFonts w:ascii="Times New Roman" w:hAnsi="Times New Roman" w:cs="Times New Roman"/>
          <w:sz w:val="24"/>
          <w:szCs w:val="24"/>
          <w:lang w:val="az-Latn-AZ"/>
        </w:rPr>
        <w:t>məliyyat üçün cərrahiyyə şəraiti ilə şüa mənbəyinin istifadəsi, şüalanma zamanı personalın</w:t>
      </w:r>
      <w:r w:rsidR="00A9083F" w:rsidRPr="00416BB6">
        <w:rPr>
          <w:rFonts w:ascii="Times New Roman" w:hAnsi="Times New Roman" w:cs="Times New Roman"/>
          <w:sz w:val="24"/>
          <w:szCs w:val="24"/>
          <w:lang w:val="az-Latn-AZ"/>
        </w:rPr>
        <w:t xml:space="preserve"> qorunması təmin olunmalıdır.</w:t>
      </w:r>
    </w:p>
    <w:p w:rsidR="00A9083F" w:rsidRPr="00416BB6" w:rsidRDefault="00A9083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Hazırda xaric olunan şişlərin yatağının açıq sahə ilə şüalanması geniş istifadə olunur.</w:t>
      </w:r>
    </w:p>
    <w:p w:rsidR="00A9083F" w:rsidRPr="00416BB6" w:rsidRDefault="00A9083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Üsul distansion şüalanmadan fərqli olaraq dəri, dərialtı, şüa selinin qarşısında olan toxumaların hamısının zədələnməsini aradan qaldırır. Bu müalicənin nəticəsində yerli residivlərin profilaktikası həyata keçirilir.</w:t>
      </w:r>
    </w:p>
    <w:p w:rsidR="00A9083F" w:rsidRPr="00416BB6" w:rsidRDefault="00AE0CF5"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Əməliyyatdan </w:t>
      </w:r>
      <w:r w:rsidR="00A9083F" w:rsidRPr="00416BB6">
        <w:rPr>
          <w:rFonts w:ascii="Times New Roman" w:hAnsi="Times New Roman" w:cs="Times New Roman"/>
          <w:sz w:val="24"/>
          <w:szCs w:val="24"/>
          <w:lang w:val="az-Latn-AZ"/>
        </w:rPr>
        <w:t xml:space="preserve"> sonrakı şüa terapiyasına əsas şişin radikal kə</w:t>
      </w:r>
      <w:r w:rsidR="008F4039" w:rsidRPr="00416BB6">
        <w:rPr>
          <w:rFonts w:ascii="Times New Roman" w:hAnsi="Times New Roman" w:cs="Times New Roman"/>
          <w:sz w:val="24"/>
          <w:szCs w:val="24"/>
          <w:lang w:val="az-Latn-AZ"/>
        </w:rPr>
        <w:t>sil</w:t>
      </w:r>
      <w:r w:rsidR="00A9083F" w:rsidRPr="00416BB6">
        <w:rPr>
          <w:rFonts w:ascii="Times New Roman" w:hAnsi="Times New Roman" w:cs="Times New Roman"/>
          <w:sz w:val="24"/>
          <w:szCs w:val="24"/>
          <w:lang w:val="az-Latn-AZ"/>
        </w:rPr>
        <w:t>məsində çətinliklərin olması, oper</w:t>
      </w:r>
      <w:r w:rsidR="008F4039" w:rsidRPr="00416BB6">
        <w:rPr>
          <w:rFonts w:ascii="Times New Roman" w:hAnsi="Times New Roman" w:cs="Times New Roman"/>
          <w:sz w:val="24"/>
          <w:szCs w:val="24"/>
          <w:lang w:val="az-Latn-AZ"/>
        </w:rPr>
        <w:t xml:space="preserve">asiyanın radikallığını artırmaq, </w:t>
      </w:r>
      <w:r w:rsidR="00A9083F" w:rsidRPr="00416BB6">
        <w:rPr>
          <w:rFonts w:ascii="Times New Roman" w:hAnsi="Times New Roman" w:cs="Times New Roman"/>
          <w:sz w:val="24"/>
          <w:szCs w:val="24"/>
          <w:lang w:val="az-Latn-AZ"/>
        </w:rPr>
        <w:t>residivlərin və metastazların profilaktikasıdır. Mərkəzi sinir sisteminin, şəbəkəli labirintin, ağız-udlaq zona</w:t>
      </w:r>
      <w:r w:rsidR="008F4039" w:rsidRPr="00416BB6">
        <w:rPr>
          <w:rFonts w:ascii="Times New Roman" w:hAnsi="Times New Roman" w:cs="Times New Roman"/>
          <w:sz w:val="24"/>
          <w:szCs w:val="24"/>
          <w:lang w:val="az-Latn-AZ"/>
        </w:rPr>
        <w:t>sın</w:t>
      </w:r>
      <w:r w:rsidR="00A9083F" w:rsidRPr="00416BB6">
        <w:rPr>
          <w:rFonts w:ascii="Times New Roman" w:hAnsi="Times New Roman" w:cs="Times New Roman"/>
          <w:sz w:val="24"/>
          <w:szCs w:val="24"/>
          <w:lang w:val="az-Latn-AZ"/>
        </w:rPr>
        <w:t>da, qida borusunun boyun hissəsində</w:t>
      </w:r>
      <w:r w:rsidR="008F4039" w:rsidRPr="00416BB6">
        <w:rPr>
          <w:rFonts w:ascii="Times New Roman" w:hAnsi="Times New Roman" w:cs="Times New Roman"/>
          <w:sz w:val="24"/>
          <w:szCs w:val="24"/>
          <w:lang w:val="az-Latn-AZ"/>
        </w:rPr>
        <w:t xml:space="preserve">, orta qulaqda, peritonarxası </w:t>
      </w:r>
      <w:r w:rsidR="00A9083F" w:rsidRPr="00416BB6">
        <w:rPr>
          <w:rFonts w:ascii="Times New Roman" w:hAnsi="Times New Roman" w:cs="Times New Roman"/>
          <w:sz w:val="24"/>
          <w:szCs w:val="24"/>
          <w:lang w:val="az-Latn-AZ"/>
        </w:rPr>
        <w:t>şişlərin müalicəsində</w:t>
      </w:r>
      <w:r w:rsidR="008F4039" w:rsidRPr="00416BB6">
        <w:rPr>
          <w:rFonts w:ascii="Times New Roman" w:hAnsi="Times New Roman" w:cs="Times New Roman"/>
          <w:sz w:val="24"/>
          <w:szCs w:val="24"/>
          <w:lang w:val="az-Latn-AZ"/>
        </w:rPr>
        <w:t xml:space="preserve"> xəstəliyin mərhələsindən </w:t>
      </w:r>
      <w:r w:rsidR="00A9083F" w:rsidRPr="00416BB6">
        <w:rPr>
          <w:rFonts w:ascii="Times New Roman" w:hAnsi="Times New Roman" w:cs="Times New Roman"/>
          <w:sz w:val="24"/>
          <w:szCs w:val="24"/>
          <w:lang w:val="az-Latn-AZ"/>
        </w:rPr>
        <w:t xml:space="preserve"> asılı olmadan əməliyyatdan sonra şüa müalicəsinin istifadəsi arzuolunandır. Çünki onkoloji baxımdan əmə</w:t>
      </w:r>
      <w:r w:rsidR="00926241" w:rsidRPr="00416BB6">
        <w:rPr>
          <w:rFonts w:ascii="Times New Roman" w:hAnsi="Times New Roman" w:cs="Times New Roman"/>
          <w:sz w:val="24"/>
          <w:szCs w:val="24"/>
          <w:lang w:val="az-Latn-AZ"/>
        </w:rPr>
        <w:t>liyyatın a</w:t>
      </w:r>
      <w:r w:rsidR="00A9083F" w:rsidRPr="00416BB6">
        <w:rPr>
          <w:rFonts w:ascii="Times New Roman" w:hAnsi="Times New Roman" w:cs="Times New Roman"/>
          <w:sz w:val="24"/>
          <w:szCs w:val="24"/>
          <w:lang w:val="az-Latn-AZ"/>
        </w:rPr>
        <w:t>blastik olması praktiki olaraq mümkünsüzdür. Yanaşı yerləşən həyati vacib üzvlərin zədələnməsi qaçılmazdır.</w:t>
      </w:r>
    </w:p>
    <w:p w:rsidR="006E5783" w:rsidRPr="00416BB6" w:rsidRDefault="00A9083F"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Orqanqoruyucu əməliyyatlardan sonra şüalanmaya üzvün qalan hissəsi, ətraf normal toxumaların bir qismi, regionar limfatik zonalara daxil olmalıdır. Şüa terapiyası kimyəvi-dərman müalicəsi ilə kombinə olunur. Hər iki müalicə növü immunsisteminə zədələyici təsir göstərdiyi üçün </w:t>
      </w:r>
      <w:r w:rsidR="006E5783" w:rsidRPr="00416BB6">
        <w:rPr>
          <w:rFonts w:ascii="Times New Roman" w:hAnsi="Times New Roman" w:cs="Times New Roman"/>
          <w:sz w:val="24"/>
          <w:szCs w:val="24"/>
          <w:lang w:val="az-Latn-AZ"/>
        </w:rPr>
        <w:t>leykopeniya ilə mübarizə ciddi münasibət tələb edir.</w:t>
      </w:r>
    </w:p>
    <w:p w:rsidR="00A9083F" w:rsidRPr="00416BB6" w:rsidRDefault="006E5783"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Kompleks müalicə üç və ya çox müalicə növünün birgə istifadəsini nəzərdə tutur. Simptomatik operasiya, lokal şüalanma və çoxsaylı metastazları zədələmək üçün kimyəvi terapiya kimi təklif oluna bilər. Və ya kimyəvi terapiya yayılmanın qarşısını alar, şüalanma inoperabel şişi operabel hala çevirə bilər. Kompleks müalicə zamanı müalicə növlərinin ardıcıllığı, məqsədi</w:t>
      </w:r>
      <w:r w:rsidR="00926241" w:rsidRPr="00416BB6">
        <w:rPr>
          <w:rFonts w:ascii="Times New Roman" w:hAnsi="Times New Roman" w:cs="Times New Roman"/>
          <w:sz w:val="24"/>
          <w:szCs w:val="24"/>
          <w:lang w:val="az-Latn-AZ"/>
        </w:rPr>
        <w:t>,</w:t>
      </w:r>
      <w:r w:rsidRPr="00416BB6">
        <w:rPr>
          <w:rFonts w:ascii="Times New Roman" w:hAnsi="Times New Roman" w:cs="Times New Roman"/>
          <w:sz w:val="24"/>
          <w:szCs w:val="24"/>
          <w:lang w:val="az-Latn-AZ"/>
        </w:rPr>
        <w:t xml:space="preserve"> ümumi nəticədə rolu fərdi olaraq təyin olunur.</w:t>
      </w:r>
      <w:r w:rsidR="00A9083F" w:rsidRPr="00416BB6">
        <w:rPr>
          <w:rFonts w:ascii="Times New Roman" w:hAnsi="Times New Roman" w:cs="Times New Roman"/>
          <w:sz w:val="24"/>
          <w:szCs w:val="24"/>
          <w:lang w:val="az-Latn-AZ"/>
        </w:rPr>
        <w:t xml:space="preserve"> </w:t>
      </w:r>
    </w:p>
    <w:p w:rsidR="00D439BD" w:rsidRPr="00416BB6" w:rsidRDefault="00D439BD" w:rsidP="00416BB6">
      <w:pPr>
        <w:spacing w:after="0" w:line="240" w:lineRule="auto"/>
        <w:ind w:firstLine="708"/>
        <w:jc w:val="both"/>
        <w:rPr>
          <w:rFonts w:ascii="Times New Roman" w:hAnsi="Times New Roman" w:cs="Times New Roman"/>
          <w:sz w:val="24"/>
          <w:szCs w:val="24"/>
          <w:lang w:val="az-Latn-AZ"/>
        </w:rPr>
      </w:pPr>
    </w:p>
    <w:p w:rsidR="00D439BD" w:rsidRPr="00416BB6" w:rsidRDefault="00D439BD"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 </w:t>
      </w:r>
    </w:p>
    <w:p w:rsidR="0010247D" w:rsidRPr="00416BB6" w:rsidRDefault="00FE24AB"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 xml:space="preserve"> </w:t>
      </w:r>
      <w:r w:rsidR="00D80F14" w:rsidRPr="00416BB6">
        <w:rPr>
          <w:rFonts w:ascii="Times New Roman" w:hAnsi="Times New Roman" w:cs="Times New Roman"/>
          <w:sz w:val="24"/>
          <w:szCs w:val="24"/>
          <w:lang w:val="az-Latn-AZ"/>
        </w:rPr>
        <w:t xml:space="preserve"> </w:t>
      </w:r>
      <w:r w:rsidR="0081395F" w:rsidRPr="00416BB6">
        <w:rPr>
          <w:rFonts w:ascii="Times New Roman" w:hAnsi="Times New Roman" w:cs="Times New Roman"/>
          <w:sz w:val="24"/>
          <w:szCs w:val="24"/>
          <w:lang w:val="az-Latn-AZ"/>
        </w:rPr>
        <w:t xml:space="preserve">  </w:t>
      </w:r>
      <w:r w:rsidR="0010247D" w:rsidRPr="00416BB6">
        <w:rPr>
          <w:rFonts w:ascii="Times New Roman" w:hAnsi="Times New Roman" w:cs="Times New Roman"/>
          <w:sz w:val="24"/>
          <w:szCs w:val="24"/>
          <w:lang w:val="az-Latn-AZ"/>
        </w:rPr>
        <w:t xml:space="preserve">  </w:t>
      </w:r>
    </w:p>
    <w:p w:rsidR="0010247D" w:rsidRPr="00416BB6" w:rsidRDefault="0010247D" w:rsidP="00416BB6">
      <w:pPr>
        <w:spacing w:after="0" w:line="240" w:lineRule="auto"/>
        <w:ind w:firstLine="708"/>
        <w:jc w:val="both"/>
        <w:rPr>
          <w:rFonts w:ascii="Times New Roman" w:hAnsi="Times New Roman" w:cs="Times New Roman"/>
          <w:sz w:val="24"/>
          <w:szCs w:val="24"/>
          <w:lang w:val="az-Latn-AZ"/>
        </w:rPr>
      </w:pPr>
    </w:p>
    <w:p w:rsidR="00EC4129" w:rsidRPr="00416BB6" w:rsidRDefault="00876DB5" w:rsidP="00416BB6">
      <w:pPr>
        <w:spacing w:after="0" w:line="240" w:lineRule="auto"/>
        <w:ind w:firstLine="708"/>
        <w:jc w:val="both"/>
        <w:rPr>
          <w:rFonts w:ascii="Times New Roman" w:hAnsi="Times New Roman" w:cs="Times New Roman"/>
          <w:sz w:val="24"/>
          <w:szCs w:val="24"/>
          <w:lang w:val="az-Latn-AZ"/>
        </w:rPr>
      </w:pPr>
      <w:r w:rsidRPr="00416BB6">
        <w:rPr>
          <w:rFonts w:ascii="Times New Roman" w:hAnsi="Times New Roman" w:cs="Times New Roman"/>
          <w:sz w:val="24"/>
          <w:szCs w:val="24"/>
          <w:lang w:val="az-Latn-AZ"/>
        </w:rPr>
        <w:tab/>
        <w:t xml:space="preserve"> </w:t>
      </w:r>
    </w:p>
    <w:p w:rsidR="007050B8" w:rsidRPr="00416BB6" w:rsidRDefault="007050B8" w:rsidP="00416BB6">
      <w:pPr>
        <w:spacing w:after="0" w:line="240" w:lineRule="auto"/>
        <w:ind w:left="1065"/>
        <w:jc w:val="both"/>
        <w:rPr>
          <w:rFonts w:ascii="Times New Roman" w:hAnsi="Times New Roman" w:cs="Times New Roman"/>
          <w:sz w:val="24"/>
          <w:szCs w:val="24"/>
          <w:lang w:val="az-Latn-AZ"/>
        </w:rPr>
      </w:pPr>
    </w:p>
    <w:p w:rsidR="005B07EC" w:rsidRPr="00416BB6" w:rsidRDefault="005B07EC" w:rsidP="00416BB6">
      <w:pPr>
        <w:spacing w:after="0" w:line="240" w:lineRule="auto"/>
        <w:jc w:val="center"/>
        <w:rPr>
          <w:rFonts w:ascii="Times New Roman" w:hAnsi="Times New Roman" w:cs="Times New Roman"/>
          <w:sz w:val="24"/>
          <w:szCs w:val="24"/>
          <w:lang w:val="az-Latn-AZ"/>
        </w:rPr>
      </w:pPr>
    </w:p>
    <w:sectPr w:rsidR="005B07EC" w:rsidRPr="00416BB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12" w:rsidRDefault="005D3612" w:rsidP="008D1ADA">
      <w:pPr>
        <w:spacing w:after="0" w:line="240" w:lineRule="auto"/>
      </w:pPr>
      <w:r>
        <w:separator/>
      </w:r>
    </w:p>
  </w:endnote>
  <w:endnote w:type="continuationSeparator" w:id="0">
    <w:p w:rsidR="005D3612" w:rsidRDefault="005D3612" w:rsidP="008D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691086"/>
      <w:docPartObj>
        <w:docPartGallery w:val="Page Numbers (Bottom of Page)"/>
        <w:docPartUnique/>
      </w:docPartObj>
    </w:sdtPr>
    <w:sdtEndPr/>
    <w:sdtContent>
      <w:p w:rsidR="008D1ADA" w:rsidRDefault="008D1ADA">
        <w:pPr>
          <w:pStyle w:val="a6"/>
          <w:jc w:val="right"/>
        </w:pPr>
        <w:r>
          <w:fldChar w:fldCharType="begin"/>
        </w:r>
        <w:r>
          <w:instrText>PAGE   \* MERGEFORMAT</w:instrText>
        </w:r>
        <w:r>
          <w:fldChar w:fldCharType="separate"/>
        </w:r>
        <w:r w:rsidR="00416BB6">
          <w:rPr>
            <w:noProof/>
          </w:rPr>
          <w:t>2</w:t>
        </w:r>
        <w:r>
          <w:fldChar w:fldCharType="end"/>
        </w:r>
      </w:p>
    </w:sdtContent>
  </w:sdt>
  <w:p w:rsidR="008D1ADA" w:rsidRDefault="008D1A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12" w:rsidRDefault="005D3612" w:rsidP="008D1ADA">
      <w:pPr>
        <w:spacing w:after="0" w:line="240" w:lineRule="auto"/>
      </w:pPr>
      <w:r>
        <w:separator/>
      </w:r>
    </w:p>
  </w:footnote>
  <w:footnote w:type="continuationSeparator" w:id="0">
    <w:p w:rsidR="005D3612" w:rsidRDefault="005D3612" w:rsidP="008D1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2DF1"/>
    <w:multiLevelType w:val="hybridMultilevel"/>
    <w:tmpl w:val="7F3A46B0"/>
    <w:lvl w:ilvl="0" w:tplc="27BCBF2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98"/>
    <w:rsid w:val="00073821"/>
    <w:rsid w:val="0010247D"/>
    <w:rsid w:val="002050F2"/>
    <w:rsid w:val="002614C4"/>
    <w:rsid w:val="00394941"/>
    <w:rsid w:val="00416BB6"/>
    <w:rsid w:val="00443306"/>
    <w:rsid w:val="0047656E"/>
    <w:rsid w:val="004B4106"/>
    <w:rsid w:val="005015C4"/>
    <w:rsid w:val="005311E4"/>
    <w:rsid w:val="005B07EC"/>
    <w:rsid w:val="005D3612"/>
    <w:rsid w:val="00600B98"/>
    <w:rsid w:val="006C7AC4"/>
    <w:rsid w:val="006E5783"/>
    <w:rsid w:val="006F3356"/>
    <w:rsid w:val="007005E5"/>
    <w:rsid w:val="007050B8"/>
    <w:rsid w:val="00707401"/>
    <w:rsid w:val="0081395F"/>
    <w:rsid w:val="00822159"/>
    <w:rsid w:val="00876DB5"/>
    <w:rsid w:val="008D1ADA"/>
    <w:rsid w:val="008D636A"/>
    <w:rsid w:val="008F4039"/>
    <w:rsid w:val="00926241"/>
    <w:rsid w:val="00982331"/>
    <w:rsid w:val="00A1310F"/>
    <w:rsid w:val="00A60BCD"/>
    <w:rsid w:val="00A9083F"/>
    <w:rsid w:val="00AE0CF5"/>
    <w:rsid w:val="00B04951"/>
    <w:rsid w:val="00B108C4"/>
    <w:rsid w:val="00B3355D"/>
    <w:rsid w:val="00D439BD"/>
    <w:rsid w:val="00D80F14"/>
    <w:rsid w:val="00E53B6D"/>
    <w:rsid w:val="00EC4129"/>
    <w:rsid w:val="00FE24AB"/>
    <w:rsid w:val="00FE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B8"/>
    <w:pPr>
      <w:ind w:left="720"/>
      <w:contextualSpacing/>
    </w:pPr>
  </w:style>
  <w:style w:type="paragraph" w:styleId="a4">
    <w:name w:val="header"/>
    <w:basedOn w:val="a"/>
    <w:link w:val="a5"/>
    <w:uiPriority w:val="99"/>
    <w:unhideWhenUsed/>
    <w:rsid w:val="008D1A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1ADA"/>
  </w:style>
  <w:style w:type="paragraph" w:styleId="a6">
    <w:name w:val="footer"/>
    <w:basedOn w:val="a"/>
    <w:link w:val="a7"/>
    <w:uiPriority w:val="99"/>
    <w:unhideWhenUsed/>
    <w:rsid w:val="008D1A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ADA"/>
  </w:style>
  <w:style w:type="paragraph" w:styleId="a8">
    <w:name w:val="Balloon Text"/>
    <w:basedOn w:val="a"/>
    <w:link w:val="a9"/>
    <w:uiPriority w:val="99"/>
    <w:semiHidden/>
    <w:unhideWhenUsed/>
    <w:rsid w:val="00416B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6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B8"/>
    <w:pPr>
      <w:ind w:left="720"/>
      <w:contextualSpacing/>
    </w:pPr>
  </w:style>
  <w:style w:type="paragraph" w:styleId="a4">
    <w:name w:val="header"/>
    <w:basedOn w:val="a"/>
    <w:link w:val="a5"/>
    <w:uiPriority w:val="99"/>
    <w:unhideWhenUsed/>
    <w:rsid w:val="008D1A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1ADA"/>
  </w:style>
  <w:style w:type="paragraph" w:styleId="a6">
    <w:name w:val="footer"/>
    <w:basedOn w:val="a"/>
    <w:link w:val="a7"/>
    <w:uiPriority w:val="99"/>
    <w:unhideWhenUsed/>
    <w:rsid w:val="008D1A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ADA"/>
  </w:style>
  <w:style w:type="paragraph" w:styleId="a8">
    <w:name w:val="Balloon Text"/>
    <w:basedOn w:val="a"/>
    <w:link w:val="a9"/>
    <w:uiPriority w:val="99"/>
    <w:semiHidden/>
    <w:unhideWhenUsed/>
    <w:rsid w:val="00416B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6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2277</Words>
  <Characters>12982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2018-10-10T14:18:00Z</cp:lastPrinted>
  <dcterms:created xsi:type="dcterms:W3CDTF">2018-10-10T14:19:00Z</dcterms:created>
  <dcterms:modified xsi:type="dcterms:W3CDTF">2018-10-10T14:19:00Z</dcterms:modified>
</cp:coreProperties>
</file>