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4B" w:rsidRPr="006F2759" w:rsidRDefault="00ED6E4B" w:rsidP="00ED6E4B">
      <w:pPr>
        <w:pStyle w:val="a3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6F2759">
        <w:rPr>
          <w:sz w:val="24"/>
          <w:szCs w:val="24"/>
          <w:lang w:val="ru-RU"/>
        </w:rPr>
        <w:t>Азербайджанский Медицинский         Университет</w:t>
      </w:r>
    </w:p>
    <w:p w:rsidR="00ED6E4B" w:rsidRPr="006F2759" w:rsidRDefault="00ED6E4B" w:rsidP="00ED6E4B">
      <w:pPr>
        <w:pStyle w:val="a3"/>
        <w:jc w:val="center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БОЛЕЗНИ</w:t>
      </w:r>
    </w:p>
    <w:p w:rsidR="005A004A" w:rsidRPr="006F2759" w:rsidRDefault="005A004A" w:rsidP="005A004A">
      <w:pPr>
        <w:pStyle w:val="a3"/>
        <w:rPr>
          <w:b/>
          <w:sz w:val="24"/>
          <w:szCs w:val="24"/>
          <w:lang w:val="ru-RU"/>
        </w:rPr>
      </w:pPr>
    </w:p>
    <w:p w:rsidR="00ED6E4B" w:rsidRPr="006F2759" w:rsidRDefault="00ED6E4B" w:rsidP="005A004A">
      <w:pPr>
        <w:pStyle w:val="a3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         УЧЕБНАЯ ПРОГРАММА</w:t>
      </w:r>
    </w:p>
    <w:p w:rsidR="005A004A" w:rsidRPr="006F2759" w:rsidRDefault="005A004A" w:rsidP="00ED6E4B">
      <w:pPr>
        <w:pStyle w:val="a3"/>
        <w:rPr>
          <w:b/>
          <w:sz w:val="24"/>
          <w:szCs w:val="24"/>
        </w:rPr>
      </w:pPr>
      <w:r w:rsidRPr="006F2759">
        <w:rPr>
          <w:sz w:val="24"/>
          <w:szCs w:val="24"/>
        </w:rPr>
        <w:t xml:space="preserve">           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 xml:space="preserve">            </w:t>
      </w:r>
      <w:r w:rsidR="00ED6E4B" w:rsidRPr="006F2759">
        <w:rPr>
          <w:sz w:val="24"/>
          <w:szCs w:val="24"/>
          <w:lang w:val="ru-RU"/>
        </w:rPr>
        <w:t xml:space="preserve">             </w:t>
      </w:r>
      <w:r w:rsidRPr="006F2759">
        <w:rPr>
          <w:sz w:val="24"/>
          <w:szCs w:val="24"/>
        </w:rPr>
        <w:t>(SİLLABUS)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86529E" w:rsidRPr="006F2759" w:rsidRDefault="0086529E" w:rsidP="005A004A">
      <w:pPr>
        <w:pStyle w:val="a3"/>
        <w:rPr>
          <w:sz w:val="24"/>
          <w:szCs w:val="24"/>
          <w:lang w:val="ru-RU"/>
        </w:rPr>
      </w:pPr>
    </w:p>
    <w:p w:rsidR="00ED6E4B" w:rsidRPr="006F2759" w:rsidRDefault="00ED6E4B" w:rsidP="005A004A">
      <w:pPr>
        <w:pStyle w:val="a3"/>
        <w:rPr>
          <w:sz w:val="24"/>
          <w:szCs w:val="24"/>
          <w:lang w:val="ru-RU"/>
        </w:rPr>
      </w:pPr>
    </w:p>
    <w:p w:rsidR="0086529E" w:rsidRPr="006F2759" w:rsidRDefault="00ED6E4B" w:rsidP="005A004A">
      <w:pPr>
        <w:pStyle w:val="a3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lastRenderedPageBreak/>
        <w:t xml:space="preserve">         «</w:t>
      </w:r>
      <w:r w:rsidRPr="006F2759">
        <w:rPr>
          <w:b/>
          <w:sz w:val="24"/>
          <w:szCs w:val="24"/>
          <w:lang w:val="ru-RU"/>
        </w:rPr>
        <w:t>ПОДТВЕРЖДАЮ</w:t>
      </w:r>
      <w:r w:rsidRPr="006F2759">
        <w:rPr>
          <w:sz w:val="24"/>
          <w:szCs w:val="24"/>
          <w:lang w:val="ru-RU"/>
        </w:rPr>
        <w:t>»</w:t>
      </w:r>
    </w:p>
    <w:p w:rsidR="00ED6E4B" w:rsidRPr="006F2759" w:rsidRDefault="00ED6E4B" w:rsidP="005A004A">
      <w:pPr>
        <w:pStyle w:val="a3"/>
        <w:rPr>
          <w:sz w:val="24"/>
          <w:szCs w:val="24"/>
          <w:lang w:val="ru-RU"/>
        </w:rPr>
      </w:pPr>
    </w:p>
    <w:p w:rsidR="00ED6E4B" w:rsidRPr="006F2759" w:rsidRDefault="00ED6E4B" w:rsidP="005A004A">
      <w:pPr>
        <w:pStyle w:val="a3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Заведующий кафедрой хирургических болезней-3, проф. ДЖАМАЛОВ Ф.Х.</w:t>
      </w:r>
    </w:p>
    <w:p w:rsidR="005A004A" w:rsidRPr="006F2759" w:rsidRDefault="00ED6E4B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Подпись </w:t>
      </w:r>
      <w:r w:rsidR="005A004A" w:rsidRPr="006F2759">
        <w:rPr>
          <w:sz w:val="24"/>
          <w:szCs w:val="24"/>
        </w:rPr>
        <w:t>_____________________</w:t>
      </w:r>
    </w:p>
    <w:p w:rsidR="00ED6E4B" w:rsidRPr="006F2759" w:rsidRDefault="005A004A" w:rsidP="005A004A">
      <w:pPr>
        <w:pStyle w:val="a3"/>
        <w:rPr>
          <w:sz w:val="24"/>
          <w:szCs w:val="24"/>
          <w:lang w:val="ru-RU"/>
        </w:rPr>
      </w:pPr>
      <w:r w:rsidRPr="006F2759">
        <w:rPr>
          <w:sz w:val="24"/>
          <w:szCs w:val="24"/>
        </w:rPr>
        <w:t xml:space="preserve">   </w:t>
      </w:r>
    </w:p>
    <w:p w:rsidR="005A004A" w:rsidRPr="00E20B3F" w:rsidRDefault="00ED6E4B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                </w:t>
      </w:r>
      <w:r w:rsidR="005A004A" w:rsidRPr="006F2759">
        <w:rPr>
          <w:sz w:val="24"/>
          <w:szCs w:val="24"/>
        </w:rPr>
        <w:t xml:space="preserve"> “____”_____________20</w:t>
      </w:r>
      <w:r w:rsidR="00433A2E">
        <w:rPr>
          <w:sz w:val="24"/>
          <w:szCs w:val="24"/>
        </w:rPr>
        <w:t>21/2022</w:t>
      </w:r>
      <w:r w:rsidR="005A004A" w:rsidRPr="006F2759">
        <w:rPr>
          <w:sz w:val="24"/>
          <w:szCs w:val="24"/>
        </w:rPr>
        <w:t xml:space="preserve"> </w:t>
      </w:r>
      <w:r w:rsidR="00E20B3F">
        <w:rPr>
          <w:sz w:val="24"/>
          <w:szCs w:val="24"/>
          <w:lang w:val="ru-RU"/>
        </w:rPr>
        <w:t>г.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A004A" w:rsidP="005A004A">
      <w:pPr>
        <w:pStyle w:val="a3"/>
        <w:rPr>
          <w:sz w:val="24"/>
          <w:szCs w:val="24"/>
        </w:rPr>
        <w:sectPr w:rsidR="005A004A" w:rsidRPr="006F2759" w:rsidSect="004469DC">
          <w:footerReference w:type="default" r:id="rId7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5A004A" w:rsidRPr="006F2759" w:rsidRDefault="00ED6E4B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lastRenderedPageBreak/>
        <w:t xml:space="preserve">КОД </w:t>
      </w:r>
      <w:proofErr w:type="gramStart"/>
      <w:r w:rsidRPr="006F2759">
        <w:rPr>
          <w:sz w:val="24"/>
          <w:szCs w:val="24"/>
          <w:lang w:val="ru-RU"/>
        </w:rPr>
        <w:t>ПРЕДМЕТА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                        3213.01</w:t>
      </w:r>
    </w:p>
    <w:p w:rsidR="005A004A" w:rsidRPr="006F2759" w:rsidRDefault="00ED6E4B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ТИП </w:t>
      </w:r>
      <w:proofErr w:type="gramStart"/>
      <w:r w:rsidRPr="006F2759">
        <w:rPr>
          <w:sz w:val="24"/>
          <w:szCs w:val="24"/>
          <w:lang w:val="ru-RU"/>
        </w:rPr>
        <w:t>ПРЕДМЕТА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                       </w:t>
      </w:r>
      <w:r w:rsidRPr="006F2759">
        <w:rPr>
          <w:sz w:val="24"/>
          <w:szCs w:val="24"/>
          <w:lang w:val="ru-RU"/>
        </w:rPr>
        <w:t>ОБЯЗАТЕЛЬНЫЙ</w:t>
      </w:r>
    </w:p>
    <w:p w:rsidR="005A004A" w:rsidRPr="006F2759" w:rsidRDefault="00A95ED3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УЧЕБНЫЙ </w:t>
      </w:r>
      <w:proofErr w:type="gramStart"/>
      <w:r w:rsidRPr="006F2759">
        <w:rPr>
          <w:sz w:val="24"/>
          <w:szCs w:val="24"/>
          <w:lang w:val="ru-RU"/>
        </w:rPr>
        <w:t xml:space="preserve">СЕМЕСТР </w:t>
      </w:r>
      <w:r w:rsidR="005A004A" w:rsidRPr="006F2759">
        <w:rPr>
          <w:sz w:val="24"/>
          <w:szCs w:val="24"/>
        </w:rPr>
        <w:t>:</w:t>
      </w:r>
      <w:proofErr w:type="gramEnd"/>
      <w:r w:rsidR="005A004A" w:rsidRPr="006F2759">
        <w:rPr>
          <w:sz w:val="24"/>
          <w:szCs w:val="24"/>
        </w:rPr>
        <w:t xml:space="preserve">              </w:t>
      </w:r>
      <w:r w:rsidRPr="006F2759">
        <w:rPr>
          <w:sz w:val="24"/>
          <w:szCs w:val="24"/>
          <w:lang w:val="ru-RU"/>
        </w:rPr>
        <w:t xml:space="preserve">              </w:t>
      </w:r>
      <w:r w:rsidR="005A004A" w:rsidRPr="006F2759">
        <w:rPr>
          <w:sz w:val="24"/>
          <w:szCs w:val="24"/>
        </w:rPr>
        <w:t>VII-VIII</w:t>
      </w:r>
    </w:p>
    <w:p w:rsidR="005A004A" w:rsidRPr="006F2759" w:rsidRDefault="00A95ED3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>КРЕДИТ ПРЕДМЕТА</w:t>
      </w:r>
      <w:r w:rsidR="005A004A" w:rsidRPr="006F2759">
        <w:rPr>
          <w:sz w:val="24"/>
          <w:szCs w:val="24"/>
        </w:rPr>
        <w:t xml:space="preserve">:        </w:t>
      </w:r>
    </w:p>
    <w:p w:rsidR="00A95ED3" w:rsidRPr="006F2759" w:rsidRDefault="00A95ED3" w:rsidP="005A004A">
      <w:pPr>
        <w:pStyle w:val="a3"/>
        <w:spacing w:line="360" w:lineRule="auto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ФОРМА </w:t>
      </w:r>
      <w:proofErr w:type="gramStart"/>
      <w:r w:rsidRPr="006F2759">
        <w:rPr>
          <w:sz w:val="24"/>
          <w:szCs w:val="24"/>
          <w:lang w:val="ru-RU"/>
        </w:rPr>
        <w:t>ОБУЧЕНИЯ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</w:t>
      </w:r>
      <w:r w:rsidRPr="006F2759">
        <w:rPr>
          <w:sz w:val="24"/>
          <w:szCs w:val="24"/>
          <w:lang w:val="ru-RU"/>
        </w:rPr>
        <w:t xml:space="preserve">                 ОЧНОЕ</w:t>
      </w:r>
      <w:r w:rsidR="005A004A" w:rsidRPr="006F2759">
        <w:rPr>
          <w:sz w:val="24"/>
          <w:szCs w:val="24"/>
        </w:rPr>
        <w:t xml:space="preserve">   </w:t>
      </w:r>
      <w:r w:rsidRPr="006F2759">
        <w:rPr>
          <w:sz w:val="24"/>
          <w:szCs w:val="24"/>
          <w:lang w:val="ru-RU"/>
        </w:rPr>
        <w:t xml:space="preserve">              </w:t>
      </w:r>
    </w:p>
    <w:p w:rsidR="00A95ED3" w:rsidRPr="006F2759" w:rsidRDefault="00A95ED3" w:rsidP="005A004A">
      <w:pPr>
        <w:pStyle w:val="a3"/>
        <w:spacing w:line="360" w:lineRule="auto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ЯЗЫК </w:t>
      </w:r>
      <w:proofErr w:type="gramStart"/>
      <w:r w:rsidRPr="006F2759">
        <w:rPr>
          <w:sz w:val="24"/>
          <w:szCs w:val="24"/>
          <w:lang w:val="ru-RU"/>
        </w:rPr>
        <w:t>ПРЕПОДОВАНИЯ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      </w:t>
      </w:r>
      <w:r w:rsidR="000C58D0" w:rsidRPr="006F2759">
        <w:rPr>
          <w:sz w:val="24"/>
          <w:szCs w:val="24"/>
        </w:rPr>
        <w:t xml:space="preserve">  </w:t>
      </w:r>
      <w:r w:rsidRPr="006F2759">
        <w:rPr>
          <w:sz w:val="24"/>
          <w:szCs w:val="24"/>
          <w:lang w:val="ru-RU"/>
        </w:rPr>
        <w:t>Азербайджанский, Русский</w:t>
      </w:r>
    </w:p>
    <w:p w:rsidR="005A004A" w:rsidRPr="006F2759" w:rsidRDefault="00A95ED3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                                                             </w:t>
      </w:r>
      <w:r w:rsidR="000C58D0" w:rsidRPr="006F2759">
        <w:rPr>
          <w:sz w:val="24"/>
          <w:szCs w:val="24"/>
        </w:rPr>
        <w:t xml:space="preserve">   </w:t>
      </w:r>
      <w:r w:rsidRPr="006F2759">
        <w:rPr>
          <w:sz w:val="24"/>
          <w:szCs w:val="24"/>
          <w:lang w:val="ru-RU"/>
        </w:rPr>
        <w:t>Английский</w:t>
      </w:r>
    </w:p>
    <w:p w:rsidR="005A004A" w:rsidRPr="006F2759" w:rsidRDefault="00A95ED3" w:rsidP="005A004A">
      <w:pPr>
        <w:pStyle w:val="a3"/>
        <w:rPr>
          <w:sz w:val="24"/>
          <w:szCs w:val="24"/>
        </w:rPr>
      </w:pPr>
      <w:proofErr w:type="gramStart"/>
      <w:r w:rsidRPr="006F2759">
        <w:rPr>
          <w:sz w:val="24"/>
          <w:szCs w:val="24"/>
          <w:lang w:val="ru-RU"/>
        </w:rPr>
        <w:t xml:space="preserve">ПЕДАГОГИ </w:t>
      </w:r>
      <w:r w:rsidR="005A004A" w:rsidRPr="006F2759">
        <w:rPr>
          <w:sz w:val="24"/>
          <w:szCs w:val="24"/>
        </w:rPr>
        <w:t>:</w:t>
      </w:r>
      <w:proofErr w:type="gramEnd"/>
      <w:r w:rsidR="005A004A" w:rsidRPr="006F2759">
        <w:rPr>
          <w:sz w:val="24"/>
          <w:szCs w:val="24"/>
        </w:rPr>
        <w:t xml:space="preserve">   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567"/>
        <w:gridCol w:w="4360"/>
      </w:tblGrid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</w:t>
            </w:r>
            <w:r w:rsidRPr="006F2759">
              <w:rPr>
                <w:sz w:val="24"/>
                <w:szCs w:val="24"/>
                <w:lang w:val="ru-RU"/>
              </w:rPr>
              <w:t>Джамалов Фариз Хидаят о.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20</w:t>
            </w:r>
          </w:p>
        </w:tc>
        <w:tc>
          <w:tcPr>
            <w:tcW w:w="4360" w:type="dxa"/>
          </w:tcPr>
          <w:p w:rsidR="005A004A" w:rsidRPr="006F2759" w:rsidRDefault="00A10629" w:rsidP="002F0346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Асс. Эйвазова Камаля Аликрам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Ибрагимли </w:t>
            </w:r>
            <w:r w:rsidRPr="006F2759">
              <w:rPr>
                <w:sz w:val="24"/>
                <w:szCs w:val="24"/>
                <w:lang w:val="ru-RU"/>
              </w:rPr>
              <w:t xml:space="preserve">Шакир </w:t>
            </w:r>
            <w:r w:rsidRPr="006F2759">
              <w:rPr>
                <w:sz w:val="24"/>
                <w:szCs w:val="24"/>
              </w:rPr>
              <w:t>Ф</w:t>
            </w:r>
            <w:r w:rsidRPr="006F2759">
              <w:rPr>
                <w:sz w:val="24"/>
                <w:szCs w:val="24"/>
                <w:lang w:val="ru-RU"/>
              </w:rPr>
              <w:t xml:space="preserve">ейруз </w:t>
            </w:r>
            <w:r w:rsidRPr="006F27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21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Гасымов Азер Шмит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Велиев Низами Ахмед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Асс. Ак</w:t>
            </w:r>
            <w:r>
              <w:rPr>
                <w:sz w:val="24"/>
                <w:szCs w:val="24"/>
                <w:lang w:val="ru-RU"/>
              </w:rPr>
              <w:t>ь</w:t>
            </w:r>
            <w:r w:rsidRPr="006F2759">
              <w:rPr>
                <w:sz w:val="24"/>
                <w:szCs w:val="24"/>
                <w:lang w:val="ru-RU"/>
              </w:rPr>
              <w:t xml:space="preserve">юз Диляра Акиф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Ахундов Идрис Тургут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23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Асс.Рустамова Арзу Бахрам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Искендеров Фирдовси  И.          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24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Рзаев Зиялы Иса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Проф.Насиров Мамед Яхйа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25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Асс.Лятифова Лала 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6F2759">
              <w:rPr>
                <w:sz w:val="24"/>
                <w:szCs w:val="24"/>
                <w:lang w:val="ru-RU"/>
              </w:rPr>
              <w:t xml:space="preserve">рга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Мамедов Аликрам Мустафа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26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Асс. </w:t>
            </w:r>
            <w:r w:rsidRPr="006F2759">
              <w:rPr>
                <w:sz w:val="24"/>
                <w:szCs w:val="24"/>
                <w:lang w:val="ru-RU"/>
              </w:rPr>
              <w:t xml:space="preserve">Рагимли Шебнем Ибрагим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Доц. Мурсалов Мазаир Мурсал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27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Набиева Эльнара Вагиф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Доц. Панахов Давуд Магомед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28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Алиев Айдын Хатем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Гусейнов Шахин Гюршад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29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Асс.Шафиев Им</w:t>
            </w:r>
            <w:r>
              <w:rPr>
                <w:sz w:val="24"/>
                <w:szCs w:val="24"/>
                <w:lang w:val="ru-RU"/>
              </w:rPr>
              <w:t>р</w:t>
            </w:r>
            <w:r w:rsidRPr="006F2759">
              <w:rPr>
                <w:sz w:val="24"/>
                <w:szCs w:val="24"/>
              </w:rPr>
              <w:t xml:space="preserve">ан Али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</w:t>
            </w:r>
            <w:r w:rsidRPr="006F2759">
              <w:rPr>
                <w:sz w:val="24"/>
                <w:szCs w:val="24"/>
                <w:lang w:val="ru-RU"/>
              </w:rPr>
              <w:t xml:space="preserve">Гамзаев Садиг Махмуд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30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Асс.Абдулл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6F2759">
              <w:rPr>
                <w:sz w:val="24"/>
                <w:szCs w:val="24"/>
              </w:rPr>
              <w:t xml:space="preserve">ев Аслан Джамиль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Рагимов Валех Аладдин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31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Асс.Фараджли Вюгар Фирудин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Рамазанов Джумшуд Нусрат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32</w:t>
            </w:r>
          </w:p>
        </w:tc>
        <w:tc>
          <w:tcPr>
            <w:tcW w:w="4360" w:type="dxa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Асс.Амиров Тельман Джалал </w:t>
            </w: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</w:t>
            </w:r>
            <w:r w:rsidRPr="006F2759">
              <w:rPr>
                <w:sz w:val="24"/>
                <w:szCs w:val="24"/>
                <w:lang w:val="ru-RU"/>
              </w:rPr>
              <w:t xml:space="preserve">Султанов Асадулла Паша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D65DB2">
            <w:pPr>
              <w:pStyle w:val="a3"/>
              <w:rPr>
                <w:sz w:val="24"/>
                <w:szCs w:val="24"/>
              </w:rPr>
            </w:pP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Гаджиев Сабир Афиз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D65DB2">
            <w:pPr>
              <w:pStyle w:val="a3"/>
              <w:rPr>
                <w:sz w:val="24"/>
                <w:szCs w:val="24"/>
              </w:rPr>
            </w:pP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Доц. Ахмедов Горхмаз Хамис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Шарифов Эльмар Яхйа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Алиев Аловсат Хабиб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Абдыева Гюллю Ханлар </w:t>
            </w: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10629" w:rsidRPr="006F2759" w:rsidTr="00166F0F">
        <w:tc>
          <w:tcPr>
            <w:tcW w:w="532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A10629" w:rsidRPr="006F2759" w:rsidRDefault="00A10629" w:rsidP="003E5A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10629" w:rsidRPr="006F2759" w:rsidRDefault="00A10629" w:rsidP="00166F0F">
            <w:pPr>
              <w:pStyle w:val="a3"/>
              <w:rPr>
                <w:sz w:val="24"/>
                <w:szCs w:val="24"/>
              </w:rPr>
            </w:pPr>
          </w:p>
        </w:tc>
      </w:tr>
    </w:tbl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C1926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Номера </w:t>
      </w:r>
      <w:proofErr w:type="gramStart"/>
      <w:r w:rsidRPr="006F2759">
        <w:rPr>
          <w:sz w:val="24"/>
          <w:szCs w:val="24"/>
          <w:lang w:val="ru-RU"/>
        </w:rPr>
        <w:t xml:space="preserve">кафедры </w:t>
      </w:r>
      <w:r w:rsidR="005A004A" w:rsidRPr="006F2759">
        <w:rPr>
          <w:sz w:val="24"/>
          <w:szCs w:val="24"/>
        </w:rPr>
        <w:t>:</w:t>
      </w:r>
      <w:proofErr w:type="gramEnd"/>
      <w:r w:rsidR="005A004A" w:rsidRPr="006F2759">
        <w:rPr>
          <w:sz w:val="24"/>
          <w:szCs w:val="24"/>
        </w:rPr>
        <w:t xml:space="preserve">                                          </w:t>
      </w:r>
    </w:p>
    <w:p w:rsidR="005C1926" w:rsidRPr="006F2759" w:rsidRDefault="005A004A" w:rsidP="005C1926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 xml:space="preserve">E-MAİL: </w:t>
      </w:r>
      <w:hyperlink r:id="rId8" w:history="1">
        <w:r w:rsidR="005C1926" w:rsidRPr="006F2759">
          <w:rPr>
            <w:rStyle w:val="ad"/>
            <w:sz w:val="24"/>
            <w:szCs w:val="24"/>
          </w:rPr>
          <w:t>department_surgeryn3@amu.edu.az</w:t>
        </w:r>
      </w:hyperlink>
    </w:p>
    <w:p w:rsidR="005A004A" w:rsidRPr="006F2759" w:rsidRDefault="005C1926" w:rsidP="005C1926">
      <w:pPr>
        <w:pStyle w:val="a3"/>
        <w:rPr>
          <w:sz w:val="24"/>
          <w:szCs w:val="24"/>
        </w:rPr>
      </w:pPr>
      <w:r w:rsidRPr="006F2759">
        <w:rPr>
          <w:rStyle w:val="y2iqfc"/>
          <w:color w:val="202124"/>
          <w:sz w:val="24"/>
          <w:szCs w:val="24"/>
        </w:rPr>
        <w:t xml:space="preserve">Заведующий учебным отделом:   </w:t>
      </w:r>
      <w:r w:rsidRPr="006F2759">
        <w:rPr>
          <w:sz w:val="24"/>
          <w:szCs w:val="24"/>
        </w:rPr>
        <w:t xml:space="preserve">                   </w:t>
      </w:r>
      <w:r w:rsidRPr="006F2759">
        <w:rPr>
          <w:sz w:val="24"/>
          <w:szCs w:val="24"/>
          <w:lang w:val="ru-RU"/>
        </w:rPr>
        <w:t>Доц. Мурсалов</w:t>
      </w:r>
      <w:r w:rsidR="0091447D" w:rsidRPr="006F2759">
        <w:rPr>
          <w:sz w:val="24"/>
          <w:szCs w:val="24"/>
        </w:rPr>
        <w:t xml:space="preserve"> M.M</w:t>
      </w:r>
      <w:r w:rsidR="005A004A" w:rsidRPr="006F2759">
        <w:rPr>
          <w:sz w:val="24"/>
          <w:szCs w:val="24"/>
        </w:rPr>
        <w:t>.: 050-646-46-54</w:t>
      </w:r>
    </w:p>
    <w:p w:rsidR="005A004A" w:rsidRPr="006F2759" w:rsidRDefault="005A004A" w:rsidP="00B97797">
      <w:pPr>
        <w:pStyle w:val="a3"/>
        <w:ind w:left="2694" w:hanging="1986"/>
        <w:rPr>
          <w:sz w:val="24"/>
          <w:szCs w:val="24"/>
        </w:rPr>
      </w:pPr>
    </w:p>
    <w:p w:rsidR="007E1B4D" w:rsidRDefault="007E1B4D" w:rsidP="00B97797">
      <w:pPr>
        <w:pStyle w:val="a3"/>
        <w:ind w:left="2694" w:hanging="1986"/>
        <w:rPr>
          <w:b/>
          <w:sz w:val="24"/>
          <w:szCs w:val="24"/>
          <w:lang w:val="ru-RU"/>
        </w:rPr>
      </w:pPr>
    </w:p>
    <w:p w:rsidR="007E1B4D" w:rsidRDefault="007E1B4D" w:rsidP="00B97797">
      <w:pPr>
        <w:pStyle w:val="a3"/>
        <w:ind w:left="2694" w:hanging="1986"/>
        <w:rPr>
          <w:b/>
          <w:sz w:val="24"/>
          <w:szCs w:val="24"/>
          <w:lang w:val="ru-RU"/>
        </w:rPr>
      </w:pPr>
    </w:p>
    <w:p w:rsidR="007E1B4D" w:rsidRDefault="007E1B4D" w:rsidP="00B97797">
      <w:pPr>
        <w:pStyle w:val="a3"/>
        <w:ind w:left="2694" w:hanging="1986"/>
        <w:rPr>
          <w:b/>
          <w:sz w:val="24"/>
          <w:szCs w:val="24"/>
          <w:lang w:val="ru-RU"/>
        </w:rPr>
      </w:pPr>
    </w:p>
    <w:p w:rsidR="005A004A" w:rsidRPr="006F2759" w:rsidRDefault="00160410" w:rsidP="00B97797">
      <w:pPr>
        <w:pStyle w:val="a3"/>
        <w:ind w:left="2694" w:hanging="1986"/>
        <w:rPr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lastRenderedPageBreak/>
        <w:t>Пререквизиты</w:t>
      </w:r>
      <w:r w:rsidRPr="006F2759">
        <w:rPr>
          <w:sz w:val="24"/>
          <w:szCs w:val="24"/>
          <w:lang w:val="ru-RU"/>
        </w:rPr>
        <w:t xml:space="preserve"> :</w:t>
      </w:r>
      <w:proofErr w:type="gramEnd"/>
      <w:r w:rsidRPr="006F2759">
        <w:rPr>
          <w:sz w:val="24"/>
          <w:szCs w:val="24"/>
          <w:lang w:val="ru-RU"/>
        </w:rPr>
        <w:t xml:space="preserve"> </w:t>
      </w:r>
      <w:r w:rsidR="00BC6EDC" w:rsidRPr="006F2759">
        <w:rPr>
          <w:sz w:val="24"/>
          <w:szCs w:val="24"/>
          <w:lang w:val="ru-RU"/>
        </w:rPr>
        <w:t xml:space="preserve"> </w:t>
      </w:r>
      <w:r w:rsidRPr="006F2759">
        <w:rPr>
          <w:sz w:val="24"/>
          <w:szCs w:val="24"/>
          <w:lang w:val="ru-RU"/>
        </w:rPr>
        <w:t xml:space="preserve">До </w:t>
      </w:r>
      <w:r w:rsidR="00A81B28" w:rsidRPr="006F2759">
        <w:rPr>
          <w:sz w:val="24"/>
          <w:szCs w:val="24"/>
          <w:lang w:val="ru-RU"/>
        </w:rPr>
        <w:t>преподавания</w:t>
      </w:r>
      <w:r w:rsidRPr="006F2759">
        <w:rPr>
          <w:sz w:val="24"/>
          <w:szCs w:val="24"/>
          <w:lang w:val="ru-RU"/>
        </w:rPr>
        <w:t xml:space="preserve"> предмета необходимо предварительное обучение </w:t>
      </w:r>
      <w:r w:rsidR="00BC6EDC" w:rsidRPr="006F2759">
        <w:rPr>
          <w:sz w:val="24"/>
          <w:szCs w:val="24"/>
          <w:lang w:val="ru-RU"/>
        </w:rPr>
        <w:t xml:space="preserve">следующим предметам – анатомия, физиология, патофизиология, пато-анатомия и общей хирургии. </w:t>
      </w:r>
    </w:p>
    <w:p w:rsidR="00BC6EDC" w:rsidRPr="006F2759" w:rsidRDefault="00BC6EDC" w:rsidP="00B97797">
      <w:pPr>
        <w:pStyle w:val="a3"/>
        <w:ind w:left="2694" w:hanging="1986"/>
        <w:rPr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Кореквизиты</w:t>
      </w:r>
      <w:r w:rsidRPr="006F2759">
        <w:rPr>
          <w:sz w:val="24"/>
          <w:szCs w:val="24"/>
          <w:lang w:val="ru-RU"/>
        </w:rPr>
        <w:t xml:space="preserve"> :</w:t>
      </w:r>
      <w:proofErr w:type="gramEnd"/>
      <w:r w:rsidRPr="006F2759">
        <w:rPr>
          <w:sz w:val="24"/>
          <w:szCs w:val="24"/>
          <w:lang w:val="ru-RU"/>
        </w:rPr>
        <w:tab/>
        <w:t xml:space="preserve">Для </w:t>
      </w:r>
      <w:r w:rsidR="00A81B28" w:rsidRPr="006F2759">
        <w:rPr>
          <w:sz w:val="24"/>
          <w:szCs w:val="24"/>
          <w:lang w:val="ru-RU"/>
        </w:rPr>
        <w:t>преподавания</w:t>
      </w:r>
      <w:r w:rsidRPr="006F2759">
        <w:rPr>
          <w:sz w:val="24"/>
          <w:szCs w:val="24"/>
          <w:lang w:val="ru-RU"/>
        </w:rPr>
        <w:t xml:space="preserve"> </w:t>
      </w:r>
      <w:r w:rsidR="00A81B28" w:rsidRPr="006F2759">
        <w:rPr>
          <w:sz w:val="24"/>
          <w:szCs w:val="24"/>
          <w:lang w:val="ru-RU"/>
        </w:rPr>
        <w:t xml:space="preserve">данного предмета </w:t>
      </w:r>
      <w:r w:rsidR="004C5581" w:rsidRPr="006F2759">
        <w:rPr>
          <w:sz w:val="24"/>
          <w:szCs w:val="24"/>
          <w:lang w:val="ru-RU"/>
        </w:rPr>
        <w:t xml:space="preserve">нет необходимости в обучении одновременно других предметов. </w:t>
      </w:r>
    </w:p>
    <w:p w:rsidR="004C5581" w:rsidRPr="006F2759" w:rsidRDefault="004C5581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Описание курса</w:t>
      </w:r>
      <w:r w:rsidRPr="006F2759">
        <w:rPr>
          <w:sz w:val="24"/>
          <w:szCs w:val="24"/>
          <w:lang w:val="ru-RU"/>
        </w:rPr>
        <w:t xml:space="preserve">: В данном предмете изучаются этиология, патогенез, </w:t>
      </w:r>
      <w:r w:rsidR="0063641D" w:rsidRPr="006F2759">
        <w:rPr>
          <w:sz w:val="24"/>
          <w:szCs w:val="24"/>
          <w:lang w:val="ru-RU"/>
        </w:rPr>
        <w:t xml:space="preserve">клиника, </w:t>
      </w:r>
      <w:r w:rsidRPr="006F2759">
        <w:rPr>
          <w:sz w:val="24"/>
          <w:szCs w:val="24"/>
          <w:lang w:val="ru-RU"/>
        </w:rPr>
        <w:t>диагностика и методы лечения хирургических болезней. В военно-полевой хирургии же изучаются виды ранений современными оружиями</w:t>
      </w:r>
      <w:r w:rsidR="00B40C99" w:rsidRPr="006F2759">
        <w:rPr>
          <w:sz w:val="24"/>
          <w:szCs w:val="24"/>
          <w:lang w:val="ru-RU"/>
        </w:rPr>
        <w:t xml:space="preserve">, диагностику, тактику, и их лечение. Вместе с этими при преподавании предмета </w:t>
      </w:r>
      <w:proofErr w:type="gramStart"/>
      <w:r w:rsidR="00B40C99" w:rsidRPr="006F2759">
        <w:rPr>
          <w:sz w:val="24"/>
          <w:szCs w:val="24"/>
          <w:lang w:val="ru-RU"/>
        </w:rPr>
        <w:t xml:space="preserve">изучаются </w:t>
      </w:r>
      <w:r w:rsidRPr="006F2759">
        <w:rPr>
          <w:sz w:val="24"/>
          <w:szCs w:val="24"/>
          <w:lang w:val="ru-RU"/>
        </w:rPr>
        <w:t xml:space="preserve"> </w:t>
      </w:r>
      <w:r w:rsidR="00B40C99" w:rsidRPr="006F2759">
        <w:rPr>
          <w:sz w:val="24"/>
          <w:szCs w:val="24"/>
          <w:lang w:val="ru-RU"/>
        </w:rPr>
        <w:t>хирургические</w:t>
      </w:r>
      <w:proofErr w:type="gramEnd"/>
      <w:r w:rsidR="00B40C99" w:rsidRPr="006F2759">
        <w:rPr>
          <w:sz w:val="24"/>
          <w:szCs w:val="24"/>
          <w:lang w:val="ru-RU"/>
        </w:rPr>
        <w:t xml:space="preserve"> болезни всех областей, частей и органов </w:t>
      </w:r>
      <w:r w:rsidR="0029503B" w:rsidRPr="006F2759">
        <w:rPr>
          <w:sz w:val="24"/>
          <w:szCs w:val="24"/>
          <w:lang w:val="ru-RU"/>
        </w:rPr>
        <w:t>организма (области головы и шеи, грудной клетки, брюшной полости, конечностей), так же патологии сердечно-сосудистой системы, сосудистой и нервной системы, их эпидемиологию, этиологию, патогенез, клинику, диагностику и методы лечения. По предмету военно-полевой хирургии студентам препода</w:t>
      </w:r>
      <w:r w:rsidR="005954B0" w:rsidRPr="006F2759">
        <w:rPr>
          <w:sz w:val="24"/>
          <w:szCs w:val="24"/>
          <w:lang w:val="ru-RU"/>
        </w:rPr>
        <w:t>ют</w:t>
      </w:r>
      <w:r w:rsidR="0029503B" w:rsidRPr="006F2759">
        <w:rPr>
          <w:sz w:val="24"/>
          <w:szCs w:val="24"/>
          <w:lang w:val="ru-RU"/>
        </w:rPr>
        <w:t xml:space="preserve"> особенности </w:t>
      </w:r>
      <w:proofErr w:type="gramStart"/>
      <w:r w:rsidR="0029503B" w:rsidRPr="006F2759">
        <w:rPr>
          <w:sz w:val="24"/>
          <w:szCs w:val="24"/>
          <w:lang w:val="ru-RU"/>
        </w:rPr>
        <w:t>огнестрельных  ранений</w:t>
      </w:r>
      <w:proofErr w:type="gramEnd"/>
      <w:r w:rsidR="005954B0" w:rsidRPr="006F2759">
        <w:rPr>
          <w:sz w:val="24"/>
          <w:szCs w:val="24"/>
          <w:lang w:val="ru-RU"/>
        </w:rPr>
        <w:t xml:space="preserve"> и система организма во время современных боевых действий, их степени тяжести, диагностические методы их изучения. Также изучается роль инструментально-диагностических оборудований в диагностике хирургических болезней. </w:t>
      </w:r>
    </w:p>
    <w:p w:rsidR="005954B0" w:rsidRPr="006F2759" w:rsidRDefault="005954B0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По МСГО</w:t>
      </w:r>
      <w:r w:rsidR="0087072D">
        <w:rPr>
          <w:sz w:val="24"/>
          <w:szCs w:val="24"/>
          <w:lang w:val="ru-RU"/>
        </w:rPr>
        <w:t xml:space="preserve"> (медицинская служба гражданской обороны)</w:t>
      </w:r>
      <w:r w:rsidRPr="006F2759">
        <w:rPr>
          <w:sz w:val="24"/>
          <w:szCs w:val="24"/>
          <w:lang w:val="ru-RU"/>
        </w:rPr>
        <w:t xml:space="preserve"> изучается основа организации ле</w:t>
      </w:r>
      <w:r w:rsidR="004B6C78" w:rsidRPr="006F2759">
        <w:rPr>
          <w:sz w:val="24"/>
          <w:szCs w:val="24"/>
          <w:lang w:val="ru-RU"/>
        </w:rPr>
        <w:t>чебно-эвакуаторного обеспечения</w:t>
      </w:r>
      <w:r w:rsidRPr="006F2759">
        <w:rPr>
          <w:sz w:val="24"/>
          <w:szCs w:val="24"/>
          <w:lang w:val="ru-RU"/>
        </w:rPr>
        <w:t xml:space="preserve"> населения, пострадавших при </w:t>
      </w:r>
      <w:r w:rsidR="004B6C78" w:rsidRPr="006F2759">
        <w:rPr>
          <w:sz w:val="24"/>
          <w:szCs w:val="24"/>
          <w:lang w:val="ru-RU"/>
        </w:rPr>
        <w:t>чрезвычайных ситуациях, оценка создавшихся условий, организация первой медицинской и первой врачебной помощи в очагах поражения</w:t>
      </w:r>
      <w:proofErr w:type="gramStart"/>
      <w:r w:rsidR="004B6C78" w:rsidRPr="006F2759">
        <w:rPr>
          <w:sz w:val="24"/>
          <w:szCs w:val="24"/>
          <w:lang w:val="ru-RU"/>
        </w:rPr>
        <w:t>. создавшихся</w:t>
      </w:r>
      <w:proofErr w:type="gramEnd"/>
      <w:r w:rsidR="004B6C78" w:rsidRPr="006F2759">
        <w:rPr>
          <w:sz w:val="24"/>
          <w:szCs w:val="24"/>
          <w:lang w:val="ru-RU"/>
        </w:rPr>
        <w:t xml:space="preserve"> условий, организация первой медицинской и первой врачебной помощи в очагах поражения. создавшихся условий, организация первой медицинской и первой врачебной помощи в очагах поражения. </w:t>
      </w:r>
    </w:p>
    <w:p w:rsidR="005954B0" w:rsidRPr="006F2759" w:rsidRDefault="004B6C78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Цель препод</w:t>
      </w:r>
      <w:r w:rsidR="009D6B05" w:rsidRPr="006F2759">
        <w:rPr>
          <w:b/>
          <w:sz w:val="24"/>
          <w:szCs w:val="24"/>
          <w:lang w:val="ru-RU"/>
        </w:rPr>
        <w:t>а</w:t>
      </w:r>
      <w:r w:rsidRPr="006F2759">
        <w:rPr>
          <w:b/>
          <w:sz w:val="24"/>
          <w:szCs w:val="24"/>
          <w:lang w:val="ru-RU"/>
        </w:rPr>
        <w:t>ва</w:t>
      </w:r>
      <w:r w:rsidR="00543C56" w:rsidRPr="006F2759">
        <w:rPr>
          <w:b/>
          <w:sz w:val="24"/>
          <w:szCs w:val="24"/>
          <w:lang w:val="ru-RU"/>
        </w:rPr>
        <w:t>ния предмета</w:t>
      </w:r>
      <w:r w:rsidR="00543C56" w:rsidRPr="006F2759">
        <w:rPr>
          <w:sz w:val="24"/>
          <w:szCs w:val="24"/>
          <w:lang w:val="ru-RU"/>
        </w:rPr>
        <w:t xml:space="preserve">: Подготовка кадров, выпускников университета в качестве полноценных врачей на современном уровне, присвоение им способностей пользоваться современными методами диагностики и лечения, а также подготовка профессиональных врачебных кадров, обеспечивающих лечение хирургических болезней на высоком уровне. </w:t>
      </w:r>
    </w:p>
    <w:p w:rsidR="00543C56" w:rsidRPr="006F2759" w:rsidRDefault="00543C56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Результаты преподавания предмета</w:t>
      </w:r>
      <w:r w:rsidRPr="006F2759">
        <w:rPr>
          <w:sz w:val="24"/>
          <w:szCs w:val="24"/>
          <w:lang w:val="ru-RU"/>
        </w:rPr>
        <w:t xml:space="preserve">: По окончании курса по предмету «Хирургические болезни» студенты должны уметь самостоятельно принимать хирургических больных, на основе результатов объективных и инструментальных методов обследования делать выводы, ставить правильно диагнозы и уметь правильно поправлять по профилю хирургических болезней. </w:t>
      </w: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Тематический план: Лечебно-профилактический факультет </w:t>
      </w: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По курсу Хирургические болезни </w:t>
      </w: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Тема лекций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Грыжи живота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Аппендициты, осложнения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Язвенная болезнь желудка и 12 перстной кишки и осложнения. Рак желудка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болезни тонкого и толстого кишечника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поджелудочной железы</w:t>
      </w:r>
      <w:r w:rsidR="008453FC" w:rsidRPr="006F2759">
        <w:rPr>
          <w:sz w:val="24"/>
          <w:szCs w:val="24"/>
          <w:lang w:val="ru-RU"/>
        </w:rPr>
        <w:t>: панкреатит, опухоли, кисты, фистулы</w:t>
      </w:r>
    </w:p>
    <w:p w:rsidR="00543C56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Желчнокаменная болезнь. Механическая желтуха. Холециститы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Перитониты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болезни печени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Заболевание щитовидной железы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Заболевание молочной железы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Хирургическая болезнь пищевода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Хирургическая болезнь легкого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Облитерирующие заболевания нижних конечностей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Острый живот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заболевания плевры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Хирургические заболевания сердца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Тромбоз и эмболии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lastRenderedPageBreak/>
        <w:t xml:space="preserve">Болезни периферических вен: острый и хронический тромбофлебит, флеботромбоз, посттромбофлебитический синдром, тромбоэмболия легочной артерии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Предоперационные методы исследования хирургических болезней. Факторы риска 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 </w:t>
      </w:r>
      <w:r w:rsidR="00C47DEC" w:rsidRPr="006F2759">
        <w:rPr>
          <w:sz w:val="24"/>
          <w:szCs w:val="24"/>
          <w:lang w:val="ru-RU"/>
        </w:rPr>
        <w:t>Принципы предоперационной подготовки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Уход за больными послеоперационного периода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Послеоперационные осложнения 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Антибиотикотерапия и антибиотикопрофилактика в хирургии 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Инфузионная и трансинфузионная терапия в хирургии 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ССИР (синдром реакции организма на инфекцию), сепсис, септический шок.</w:t>
      </w:r>
    </w:p>
    <w:p w:rsidR="004D0AEB" w:rsidRPr="006F2759" w:rsidRDefault="004D0AEB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Хирургическое лечение сахарного диабета. Диагностическая и лечебная тактика. Методы хирургического лечения. Ожирение.</w:t>
      </w:r>
    </w:p>
    <w:p w:rsidR="004D0AEB" w:rsidRPr="006F2759" w:rsidRDefault="004D0AEB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Хирургическая эндоскопия. Классификация эндоскопических и лапароскопических операций. Показания: техника использования, превосходства и осложнения.  </w:t>
      </w:r>
    </w:p>
    <w:p w:rsidR="004D0AEB" w:rsidRPr="006F2759" w:rsidRDefault="004D0AEB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Травматические поражения грудной клетки </w:t>
      </w:r>
    </w:p>
    <w:p w:rsidR="00C07859" w:rsidRPr="006F2759" w:rsidRDefault="00543C56" w:rsidP="00543C56">
      <w:pPr>
        <w:pStyle w:val="a3"/>
        <w:tabs>
          <w:tab w:val="left" w:pos="3544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</w:rPr>
        <w:tab/>
      </w:r>
    </w:p>
    <w:p w:rsidR="004D0AEB" w:rsidRPr="006F2759" w:rsidRDefault="004D0AEB" w:rsidP="004D0AEB">
      <w:pPr>
        <w:pStyle w:val="a3"/>
        <w:tabs>
          <w:tab w:val="left" w:pos="567"/>
        </w:tabs>
        <w:rPr>
          <w:b/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ab/>
      </w:r>
      <w:r w:rsidRPr="006F2759">
        <w:rPr>
          <w:b/>
          <w:sz w:val="24"/>
          <w:szCs w:val="24"/>
          <w:lang w:val="ru-RU"/>
        </w:rPr>
        <w:t xml:space="preserve">Тема практических занятий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Ознакомление со схемой истории болезни. Грыжи живота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Острый и хронический аппендицит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Заболевание желудка и 12 перстной кишки и ее осложнения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Рак желудка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Кишечная непроходимость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Острый и хронический холецистит. Механическая желтуха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Острые и хронические заболевания поджелудочной железы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Геморрой, трещины заднего прохода. Рак прямой кишки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Доброкачественные и злокачественные опухоли ободочной кишки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Перитониты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Абсцессы и гангрены легкого. Острая и хроническая эмпиема плевры. Рак легкого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Заболевания пищевода (дивертикулы, кардиоспазм, ожоги, опухоли)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Тромбозы и эмболии</w:t>
      </w:r>
    </w:p>
    <w:p w:rsidR="004D0AEB" w:rsidRPr="006F2759" w:rsidRDefault="005B103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Заболевания вен нижних конечностей 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Облитерирующие заболевания артерий нижних конечностей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щитовидной железы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молочной железы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Эхинококкоз печени и легкого 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Селезенка: Спленомегалия. Опухоли селезенки. Травмы селезенки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Грудная клетка: Деформация грудной клетки, инфекции (остеомелит, хондрит). Реконструкция дефектов. Синдром Тиетза. Заболевание Мондора. Опухоли.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диафрагмы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Сердце: врожденные пороки сердца; стенотические аномалии. Стеноз легочного ствола. Аортальный стеноз. Ишемическая болезнь. Аномалии митрального клапана. Аномалии с переполнением кровотока в легких. Аномалии с уменьшением кровотока в легких.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Артерии: заболевания периферических артерий. Артеросклероз. Острая закупорка артерий (тромбоз и эмболия)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Вены и лимфы: заболевания периферических вен. Тромбоз поверхностей и глубоких вен. Их осложнения.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Постромбофлебитический синдром. 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Надпочечники: заболевания надпочечников. Первичный гиперальдостеролизм. </w:t>
      </w:r>
      <w:r w:rsidR="00DE666B" w:rsidRPr="006F2759">
        <w:rPr>
          <w:sz w:val="24"/>
          <w:szCs w:val="24"/>
          <w:lang w:val="ru-RU"/>
        </w:rPr>
        <w:t>Феохромоцитома.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Трансплантация органов.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Травмы живота </w:t>
      </w:r>
    </w:p>
    <w:p w:rsidR="00EB4160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Малоинвазивная хирургия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lastRenderedPageBreak/>
        <w:t xml:space="preserve">Тактика лечения септических больных 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Шок 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Оценка критической ситуации: тактика и лечение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Острый живот 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Травмы грудной клетки и живота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щитовидной железы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Дисфагия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Механическая желтуха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Опухоли брюшной полости</w:t>
      </w:r>
    </w:p>
    <w:p w:rsidR="004D0AEB" w:rsidRPr="006F2759" w:rsidRDefault="004D0AEB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6C10F3" w:rsidRPr="006F2759" w:rsidRDefault="006C10F3" w:rsidP="004D0AEB">
      <w:pPr>
        <w:pStyle w:val="a3"/>
        <w:tabs>
          <w:tab w:val="left" w:pos="567"/>
        </w:tabs>
        <w:rPr>
          <w:sz w:val="24"/>
          <w:szCs w:val="24"/>
        </w:rPr>
      </w:pPr>
    </w:p>
    <w:tbl>
      <w:tblPr>
        <w:tblpPr w:leftFromText="180" w:rightFromText="180" w:vertAnchor="text" w:horzAnchor="page" w:tblpX="1739" w:tblpY="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392"/>
        <w:gridCol w:w="1451"/>
      </w:tblGrid>
      <w:tr w:rsidR="00DA4994" w:rsidRPr="006F2759" w:rsidTr="002D53FD">
        <w:trPr>
          <w:trHeight w:val="523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DA4994" w:rsidRPr="006F2759" w:rsidTr="002D53FD">
        <w:trPr>
          <w:trHeight w:val="523"/>
        </w:trPr>
        <w:tc>
          <w:tcPr>
            <w:tcW w:w="9781" w:type="dxa"/>
            <w:gridSpan w:val="4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IV курс</w:t>
            </w:r>
            <w:r w:rsidRPr="006F2759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</w:p>
          <w:p w:rsidR="00DA4994" w:rsidRPr="006F2759" w:rsidRDefault="00DA4994" w:rsidP="00234D2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факультета </w:t>
            </w:r>
            <w:r w:rsidR="00234D27" w:rsidRPr="006F2759">
              <w:rPr>
                <w:b/>
                <w:sz w:val="24"/>
                <w:szCs w:val="24"/>
                <w:lang w:val="ru-RU"/>
              </w:rPr>
              <w:t>(осенний, весенний сем.)</w:t>
            </w:r>
          </w:p>
        </w:tc>
      </w:tr>
      <w:tr w:rsidR="00DA4994" w:rsidRPr="006F2759" w:rsidTr="005C6DFA">
        <w:trPr>
          <w:trHeight w:val="337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D77A7E" w:rsidRDefault="00DA4994" w:rsidP="00DA499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2759">
              <w:rPr>
                <w:rFonts w:ascii="Times New Roman" w:eastAsia="Calibri" w:hAnsi="Times New Roman"/>
                <w:sz w:val="24"/>
                <w:szCs w:val="24"/>
                <w:lang w:val="az-Latn-AZ" w:eastAsia="ru-RU"/>
              </w:rPr>
              <w:t xml:space="preserve">Заболевания пищевода: </w:t>
            </w: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Методы диагностического обследования. Виды лечения.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rPr>
          <w:trHeight w:val="490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D77A7E" w:rsidRDefault="00DA4994" w:rsidP="00DA499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2759">
              <w:rPr>
                <w:rFonts w:ascii="Times New Roman" w:eastAsia="Calibri" w:hAnsi="Times New Roman"/>
                <w:sz w:val="24"/>
                <w:szCs w:val="24"/>
                <w:lang w:val="az-Latn-AZ" w:eastAsia="ru-RU"/>
              </w:rPr>
              <w:t xml:space="preserve">Ахалазия. </w:t>
            </w:r>
            <w:r w:rsidRPr="006F27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az-Latn-AZ" w:eastAsia="ru-RU"/>
              </w:rPr>
              <w:t xml:space="preserve"> Гастроэзофагеальная</w:t>
            </w:r>
            <w:r w:rsidRPr="006F27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az-Latn-AZ" w:eastAsia="ru-RU"/>
              </w:rPr>
              <w:t xml:space="preserve"> рефлюксная болезнь (ГЭРБ). </w:t>
            </w: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Баррет эзофагити. Хиатальная грыжа.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Перфорация пищевода (спонтанная, ятрогенная).Инородные тела пищевода.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пищевода.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rPr>
          <w:trHeight w:val="656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D77A7E" w:rsidRDefault="00DA4994" w:rsidP="00DA499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Диагностическое обследование хирургических заболеваний </w:t>
            </w:r>
            <w:proofErr w:type="gramStart"/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желудка,  дифференциальное</w:t>
            </w:r>
            <w:proofErr w:type="gramEnd"/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исследование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желудка и 12 перстной кишки. Перфорация. Кровотечения. Стеноз. Пенетрация. Малигнизация. Стрессовые язвы (острый).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желудка.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Дивертикулы желудка, заворот, безоар. Заболевания оперированного желудка.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Желудочно-кишечные кровотечения.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заболеваний тонкого кишечника.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Тонко-кишечная непроходимость.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Заболевание Крона.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тонкого кишечника.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Диагностика заболеваний толстой кишки.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Язвенный колит.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толстой кишки.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аппендицит.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хирургических заболеваний прямой кишки.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Геморрой, осложнения. Острый и хронический парапроктит, параректальные свищи.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заболевания печени.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Кисты и абсцессы печени.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печени.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Портальная гипертензия, варикозное кровотечение.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калькулезный и без каменный холецистит.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Механическая желтуха, холедохолитиаз, структуры желчевыводящих путей, холангит.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Диагностические методы исследования заболеваний поджелудочной железы.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и хронический панкреатит. Кисты панкреаса.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 поджелудочной железы.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живот: диагностические методы.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Стадии развития перитонита (I,II,III). Внутрибрюшные абсцессы при диффузном и разлитом перитоните.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Селезенка, спленомегалия, гиперспленизм, травматические повреждения селезенки, абсцессы.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Грыжи передней брюшной стенки. Косая, пупочная, бедренная, белой линии грыжа и редко встречающиеся виды грыж. Послеоперационные грыжи. Классификация.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E933A1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>Диафрагмальная грыжа (параэзофагеальные,</w:t>
            </w:r>
          </w:p>
          <w:p w:rsidR="00E933A1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парастернальные, ретростернальные,</w:t>
            </w:r>
          </w:p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плевроперитонеальные).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кровотечений из нижнего отдела пищеварительного тракта.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Тактика при кровотечениях нижнего отдела пищеварительного тракта.  </w:t>
            </w:r>
            <w:r w:rsidRPr="006F2759">
              <w:rPr>
                <w:sz w:val="24"/>
                <w:szCs w:val="24"/>
              </w:rPr>
              <w:t xml:space="preserve"> Тестовые задания по программе.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8330" w:type="dxa"/>
            <w:gridSpan w:val="3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70</w:t>
            </w:r>
          </w:p>
        </w:tc>
      </w:tr>
    </w:tbl>
    <w:p w:rsidR="004D0AEB" w:rsidRPr="006F2759" w:rsidRDefault="004D0AEB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204E86" w:rsidRPr="006F2759" w:rsidRDefault="00204E86" w:rsidP="00204E8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IV курс</w:t>
      </w:r>
      <w:r w:rsidRPr="006F2759">
        <w:rPr>
          <w:b/>
          <w:sz w:val="24"/>
          <w:szCs w:val="24"/>
          <w:lang w:val="ru-RU"/>
        </w:rPr>
        <w:t xml:space="preserve">а Стоматологического факультета </w:t>
      </w:r>
    </w:p>
    <w:p w:rsidR="00204E86" w:rsidRPr="006F2759" w:rsidRDefault="00204E86" w:rsidP="00204E8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осенний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</w:t>
      </w:r>
    </w:p>
    <w:p w:rsidR="00204E86" w:rsidRPr="006F2759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186"/>
        <w:gridCol w:w="1276"/>
      </w:tblGrid>
      <w:tr w:rsidR="00204E86" w:rsidRPr="006F2759" w:rsidTr="002D53FD">
        <w:trPr>
          <w:trHeight w:val="6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п/№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 xml:space="preserve">Часы 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Грыжи передней брюшной стенки. Косая, пупочная, бедренная, белой линии грыжа и редко встречающиеся виды грыж. Послеоперационные грыжи.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Диафрагмальная грыжа (параэзофагеальные, парастернальные, ретростернальные, плевроперитонеальные).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Острый и хронический аппендицит: диагностика.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Перфоративные язвы желудка и 12 перстной кишки.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тонкой кишки: диагностика.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Тонкокишечная непроходимость 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Болезнь Крона.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тонкого кишечника.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Диагностика заболеваний толстой кишки.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Язвенный колит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толстой кишки.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хирургических заболеваний прямой кишки.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Острый и хронический холецистит.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Механическая желтуха.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Острые и хронические  заболевания поджелудочной железы.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Острый и хронический панкреатит. Кисты поджелудочной железы.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поджелудочной железы.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Тестовые задания по программе.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    Итого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35 saat</w:t>
            </w:r>
          </w:p>
        </w:tc>
      </w:tr>
    </w:tbl>
    <w:p w:rsidR="00F41C43" w:rsidRPr="006F2759" w:rsidRDefault="00F41C43" w:rsidP="00F41C4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F41C43" w:rsidRPr="006F2759" w:rsidRDefault="00F41C43" w:rsidP="00F41C4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IV курс</w:t>
      </w:r>
      <w:r w:rsidRPr="006F2759">
        <w:rPr>
          <w:b/>
          <w:sz w:val="24"/>
          <w:szCs w:val="24"/>
          <w:lang w:val="ru-RU"/>
        </w:rPr>
        <w:t xml:space="preserve">а Стоматологического факультета </w:t>
      </w:r>
    </w:p>
    <w:p w:rsidR="00F41C43" w:rsidRPr="006F2759" w:rsidRDefault="00F41C43" w:rsidP="00F41C4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</w:t>
      </w:r>
    </w:p>
    <w:p w:rsidR="00F41C43" w:rsidRPr="006F2759" w:rsidRDefault="00F41C43" w:rsidP="00F41C43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1276"/>
      </w:tblGrid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сердца. Врожденные и приобретённые пороки сердца.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Ишемическая болезнь сердца.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Перикардиты.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Абсцесс и гангрена легкого.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Острая и хроническая эмпиема плевры: Доброкачественные и злокачественные опухоли.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щитовидной железы: этиология, патогенез, клиника, диагностика и лечение)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Зоб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Хашимото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Ридель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6F27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Тиреодиты и струмиты.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пищевода (дивертикулы, кардиоспазм, опухоли).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Ожоги пищевода. Первая помощь. Тактика врача. Лечение.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печени (цирроз, кисты).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Портальная гипертензия.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Эхинококкоз. Эхинококкоз печени.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Травматические повреждения селезенки.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молочной железы: этиология, патогенез, клиника, диагностика и лечение)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F41C43" w:rsidRPr="00160943" w:rsidRDefault="00160943" w:rsidP="00F41C43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Трансплантология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язвы желудка и 12 перстной кишки. </w:t>
            </w:r>
          </w:p>
        </w:tc>
        <w:tc>
          <w:tcPr>
            <w:tcW w:w="1276" w:type="dxa"/>
            <w:shd w:val="clear" w:color="auto" w:fill="auto"/>
          </w:tcPr>
          <w:p w:rsidR="00F41C43" w:rsidRPr="00160943" w:rsidRDefault="001609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Гастродуоденальные кровотечения.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поджелудочной железы: острые и хронические панкреатиты.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Аппендицит.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Тупые травмы живота: этиология, патогенез, клиника, диагностика и лечение.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Перитониты: этиология, патогенез, классификация, клиника, диагностика.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Основы оказания помощи раненным во время боёв.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При кровотечениях, сопровождающихся большой кровопотерей при огнестрельных ранениях. Оказываемая помощь.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Травматический шок и синдром длительного сдавливания. Повреждение окружающих органов и тканей при огнестрельных ранениях, тактика врача. 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Термические повреждения. Оказываемая помощь.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Повреждение черепа и мозга</w:t>
            </w:r>
          </w:p>
        </w:tc>
        <w:tc>
          <w:tcPr>
            <w:tcW w:w="1276" w:type="dxa"/>
            <w:shd w:val="clear" w:color="auto" w:fill="auto"/>
          </w:tcPr>
          <w:p w:rsidR="00F41C43" w:rsidRPr="00160943" w:rsidRDefault="001609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Открытые и закрытые повреждения брюшной полости.</w:t>
            </w:r>
          </w:p>
        </w:tc>
        <w:tc>
          <w:tcPr>
            <w:tcW w:w="1276" w:type="dxa"/>
            <w:shd w:val="clear" w:color="auto" w:fill="auto"/>
          </w:tcPr>
          <w:p w:rsidR="00F41C43" w:rsidRPr="00160943" w:rsidRDefault="001609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Открытые и закрытые повреждения грудной клетки.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Облитерирующие заболевания сосудов нижних конечностей: этиология,  клиника, диагностика и лечения.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Облитерирующие заболевания вен нижних конечностей: этиология, патогенез,   клиника, диагностика и лечения: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Постромбофлебитический синдром.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Тестовые задания по программе.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65</w:t>
            </w:r>
          </w:p>
        </w:tc>
      </w:tr>
    </w:tbl>
    <w:p w:rsidR="00204E86" w:rsidRPr="006F2759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E20B3F" w:rsidRDefault="00E20B3F" w:rsidP="004160A6">
      <w:pPr>
        <w:spacing w:after="0" w:line="240" w:lineRule="auto"/>
        <w:rPr>
          <w:b/>
          <w:sz w:val="24"/>
          <w:szCs w:val="24"/>
        </w:rPr>
      </w:pPr>
    </w:p>
    <w:p w:rsidR="00E20B3F" w:rsidRDefault="00E20B3F" w:rsidP="004160A6">
      <w:pPr>
        <w:spacing w:after="0" w:line="240" w:lineRule="auto"/>
        <w:rPr>
          <w:b/>
          <w:sz w:val="24"/>
          <w:szCs w:val="24"/>
        </w:rPr>
      </w:pPr>
    </w:p>
    <w:p w:rsidR="00E20B3F" w:rsidRDefault="00E20B3F" w:rsidP="004160A6">
      <w:pPr>
        <w:spacing w:after="0" w:line="240" w:lineRule="auto"/>
        <w:rPr>
          <w:b/>
          <w:sz w:val="24"/>
          <w:szCs w:val="24"/>
        </w:rPr>
      </w:pPr>
    </w:p>
    <w:p w:rsidR="003179E4" w:rsidRPr="006F2759" w:rsidRDefault="003179E4" w:rsidP="004160A6">
      <w:pPr>
        <w:spacing w:after="0" w:line="240" w:lineRule="auto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lastRenderedPageBreak/>
        <w:t xml:space="preserve">Практические занятия для студентов </w:t>
      </w:r>
      <w:r w:rsidRPr="006F2759">
        <w:rPr>
          <w:b/>
          <w:sz w:val="24"/>
          <w:szCs w:val="24"/>
        </w:rPr>
        <w:t>IV курс</w:t>
      </w:r>
      <w:r w:rsidRPr="006F2759">
        <w:rPr>
          <w:b/>
          <w:sz w:val="24"/>
          <w:szCs w:val="24"/>
          <w:lang w:val="ru-RU"/>
        </w:rPr>
        <w:t xml:space="preserve">а факультета </w:t>
      </w:r>
      <w:r w:rsidR="004C6AFC" w:rsidRPr="006F2759">
        <w:rPr>
          <w:b/>
          <w:sz w:val="24"/>
          <w:szCs w:val="24"/>
        </w:rPr>
        <w:t>Обществен</w:t>
      </w:r>
      <w:r w:rsidR="004C6AFC" w:rsidRPr="006F2759">
        <w:rPr>
          <w:b/>
          <w:sz w:val="24"/>
          <w:szCs w:val="24"/>
          <w:lang w:val="ru-RU"/>
        </w:rPr>
        <w:t>н</w:t>
      </w:r>
      <w:r w:rsidRPr="006F2759">
        <w:rPr>
          <w:b/>
          <w:sz w:val="24"/>
          <w:szCs w:val="24"/>
        </w:rPr>
        <w:t>о</w:t>
      </w:r>
      <w:r w:rsidRPr="006F2759">
        <w:rPr>
          <w:b/>
          <w:sz w:val="24"/>
          <w:szCs w:val="24"/>
          <w:lang w:val="ru-RU"/>
        </w:rPr>
        <w:t>го</w:t>
      </w:r>
      <w:r w:rsidRPr="006F2759">
        <w:rPr>
          <w:b/>
          <w:sz w:val="24"/>
          <w:szCs w:val="24"/>
        </w:rPr>
        <w:t xml:space="preserve"> здравоохранени</w:t>
      </w:r>
      <w:r w:rsidRPr="006F2759">
        <w:rPr>
          <w:b/>
          <w:sz w:val="24"/>
          <w:szCs w:val="24"/>
          <w:lang w:val="ru-RU"/>
        </w:rPr>
        <w:t>я</w:t>
      </w:r>
    </w:p>
    <w:p w:rsidR="003179E4" w:rsidRPr="006F2759" w:rsidRDefault="003179E4" w:rsidP="003179E4">
      <w:pPr>
        <w:pStyle w:val="a3"/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                                            </w:t>
      </w:r>
      <w:r w:rsidR="004C6AFC" w:rsidRPr="006F2759">
        <w:rPr>
          <w:b/>
          <w:sz w:val="24"/>
          <w:szCs w:val="24"/>
          <w:lang w:val="ru-RU"/>
        </w:rPr>
        <w:t xml:space="preserve">         </w:t>
      </w:r>
      <w:r w:rsidR="00F74A43">
        <w:rPr>
          <w:b/>
          <w:sz w:val="24"/>
          <w:szCs w:val="24"/>
          <w:lang w:val="ru-RU"/>
        </w:rPr>
        <w:t xml:space="preserve">    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</w:p>
    <w:p w:rsidR="003179E4" w:rsidRPr="006F2759" w:rsidRDefault="003179E4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1276"/>
      </w:tblGrid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Грыжи передней брюшной стенки.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Косая, пупочная, бедренная, белой линии грыжа и редко встречающиеся виды грыж. Послеоперационные грыжи.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Диафрагмальная грыжа (параэзофагеальные, парастернальные, ретростернальные, плевроперитонеальные).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аппендицит: этиология, патогенез, клиника, диагностика, осложнения. 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Острый аппендицит: осложнения.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Хронический аппендицит: этиология, патогенез, клиника, дифф.диагностика и лечение.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Показания к операции при хроническом аппендиците.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желудка: диагностика.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язвенной и 12 перстной кишки. Перфорация. Кровотечение. Стеноз. Пенетрация. Малигнизация. Стрессовые язвы.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желудка.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Дивертикулы желудка, заворот, безоар.послеоперацинные синдромы.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Желудочно-кишечные кровотечения.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кишечная непроходимость: классификация, (динамическая и механическая) и хирургическая тактика.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кишечная непроходимость: дифф.диагностика и показания к операции.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Острые и хронические заболевания поджелудочной железы.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Острый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и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хронический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панкреатит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6F2759">
              <w:rPr>
                <w:rFonts w:eastAsia="Calibri"/>
                <w:sz w:val="24"/>
                <w:szCs w:val="24"/>
              </w:rPr>
              <w:t>Кисты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поджелудочной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железы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поджелудочной железы.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Абсцесс, гангрена и эхинококкоз легких.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и хроническая эмпиема плевры: доброкачественные и злокачественные опухоли. 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Заболевание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толстой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кишки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r w:rsidRPr="006F2759">
              <w:rPr>
                <w:rFonts w:eastAsia="Calibri"/>
                <w:sz w:val="24"/>
                <w:szCs w:val="24"/>
              </w:rPr>
              <w:t>диагностика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Язвенный колит 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толстой кишки.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Механическая непроходимость кишечника (обтурационная и странгуляционная): классификация.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вен и артерий нижних конечностей.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Тромбоз и эмболия.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26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Варикозное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расширение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вен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27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Постромбофлебитический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синдром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28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Зоб . Тиреотоксикоз.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молочной железы.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печени, острый и хронический холецистит, механическая желтуха.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 :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60</w:t>
            </w:r>
          </w:p>
        </w:tc>
      </w:tr>
    </w:tbl>
    <w:p w:rsidR="00204E86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Pr="006F2759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pPr w:leftFromText="180" w:rightFromText="180" w:vertAnchor="text" w:horzAnchor="page" w:tblpX="1092" w:tblpY="52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14"/>
        <w:gridCol w:w="1451"/>
      </w:tblGrid>
      <w:tr w:rsidR="00066537" w:rsidRPr="006F2759" w:rsidTr="00B9383C">
        <w:trPr>
          <w:trHeight w:val="523"/>
        </w:trPr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часы</w:t>
            </w:r>
          </w:p>
        </w:tc>
      </w:tr>
      <w:tr w:rsidR="00066537" w:rsidRPr="006F2759" w:rsidTr="00B9383C">
        <w:trPr>
          <w:trHeight w:val="523"/>
        </w:trPr>
        <w:tc>
          <w:tcPr>
            <w:tcW w:w="10382" w:type="dxa"/>
            <w:gridSpan w:val="3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V курс</w:t>
            </w:r>
            <w:r w:rsidRPr="006F2759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</w:p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Лечебно-профилактического факультета</w:t>
            </w:r>
            <w:r w:rsidR="00234D27" w:rsidRPr="006F2759">
              <w:rPr>
                <w:b/>
                <w:sz w:val="24"/>
                <w:szCs w:val="24"/>
                <w:lang w:val="ru-RU"/>
              </w:rPr>
              <w:t xml:space="preserve"> (осенний, весенний сем.)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Диагностические методы при заболеваниях грудной клетки.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Грыжа легкого, инфекции  (остеомиелит, хондрит)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Болезнь Мондора. Синдром Тиетце, опухоли грудной стенки.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Гнойный плеврит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Пневмоторакс. Гемоторакс. Хилоторакс.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Абсцесс легкого. Бронохэктозия.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Солитарные кисты легкого, легочные кровотечения, рак.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и хронический медиастенит. Синдром полой вены.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Карсинома тимома и тимуса, трахеоэзофагеальные свищи. Нейрогенные опухоли.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Врожденные и приобретённые пороки сердца. </w:t>
            </w:r>
          </w:p>
          <w:p w:rsidR="00066537" w:rsidRPr="006F2759" w:rsidRDefault="00066537" w:rsidP="00B9383C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Стенотические аномалии.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Ишемическая болезнь сердца. Аномалии митрального клапана. Аномалии легких вызывающие усиление и понижение кровотечения.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ишемия.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Хроническая ишемия.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Варикозная болезнь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Тромбоз глубоких вен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Тромбоэмболии. Пульмонатромбоз.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при заболеваниях молочной железы. Острый лактационный мастит.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Фиброзные заболевания молочной железы. Мастальгия. Травматические повреждения соска и их выделения.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 молочной железы.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заболевания щитовидной железы.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Узловой зоб щитовидной железы. Гипертироидизм. Тиреотоксикоз. Болезнь Грейвиса.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 тиреоидной железы.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Первичный гиперпаратироидизм. Аденома паратироида.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Адреналиновые заболевания.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Заболевание островкового аппарата поджелудочной железы, инсулинома. Гастринома.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Трансплантация органов. Выбор живого донора, введение больного после трансплантации, иммуносупреция, отторжение, трансплантация сердца.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Трансплантация почки, показания, послеоперационные осложнения.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Трансплантация печени,  показания, послеоперационные осложнения.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при травмах грудной клетки.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Принципы лечения грудной клетки.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при травматических повреждениях живота.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Принципы лечения травмы живота.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Малоинвазивные методы в хирургии.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Показания и противопоказания к</w:t>
            </w:r>
            <w:r w:rsidRPr="006F2759">
              <w:rPr>
                <w:sz w:val="24"/>
                <w:szCs w:val="24"/>
              </w:rPr>
              <w:t xml:space="preserve"> бариатрической метаболической хирургии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8114" w:type="dxa"/>
            <w:shd w:val="clear" w:color="auto" w:fill="auto"/>
          </w:tcPr>
          <w:p w:rsidR="00066537" w:rsidRPr="00D77A7E" w:rsidRDefault="00066537" w:rsidP="00B9383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Бариатрические метаболические операции. Тестовые задания по программе.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931" w:type="dxa"/>
            <w:gridSpan w:val="2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70</w:t>
            </w:r>
          </w:p>
        </w:tc>
      </w:tr>
    </w:tbl>
    <w:p w:rsidR="004D0AEB" w:rsidRPr="006F2759" w:rsidRDefault="004D0AEB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477"/>
        <w:gridCol w:w="993"/>
      </w:tblGrid>
      <w:tr w:rsidR="005C6DFA" w:rsidRPr="006F2759" w:rsidTr="00234D27">
        <w:trPr>
          <w:trHeight w:val="523"/>
        </w:trPr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5C6DFA" w:rsidRPr="006F2759" w:rsidTr="00234D27">
        <w:trPr>
          <w:trHeight w:val="523"/>
        </w:trPr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4160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VI курс</w:t>
            </w:r>
            <w:r w:rsidRPr="006F2759">
              <w:rPr>
                <w:b/>
                <w:sz w:val="24"/>
                <w:szCs w:val="24"/>
                <w:lang w:val="ru-RU"/>
              </w:rPr>
              <w:t xml:space="preserve">аЛечебно-профилактического 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факультета</w:t>
            </w:r>
            <w:r w:rsidR="00234D27"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End"/>
            <w:r w:rsidR="00234D27" w:rsidRPr="006F2759">
              <w:rPr>
                <w:b/>
                <w:sz w:val="24"/>
                <w:szCs w:val="24"/>
                <w:lang w:val="ru-RU"/>
              </w:rPr>
              <w:t>осенний, весенний сем.)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Классификация ран, тактика лечения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Тактика лечения сепсиса. Эфферентная терапия.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Шок: этиология, патогенез, клиника, диагностика,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Оценка критической состояния, тактика лечения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Острый живот:  этиология, патогенез, клиника, диагностика, лечение.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желудочно-кишечного кровотечения. Первая помощь, тактика лечения.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Острая кишечная непроходимость: диагностика, тактика лечения.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Травмы и их этиология, первая помощь,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Травмы грудной клетки и живота: диагностика, тактика лечения.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Заболевание тироидных железы:этиология, диагностика, лечение. 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Этиология опухолей легкого, диагностика,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Дисфагия: этиология, диагностика, лечение.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Механическая желтуха: этиология, диагностика и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Внутрибрюшные опухоли: диагностика, тактика лечения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и лечение опухоли печени.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Опухоли селезенки: диагностика и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Ишемическая болезнь серндца: диагностика и лечебная тактика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Облитерирующие заболевания сосудов нижних конечностей: клиника, диагностика, тактика лечения.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Облитерирующие заболевания вен нижних конечностей:  клиника, диагностика, тактика лечения.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Свободная тема. </w:t>
            </w:r>
            <w:r w:rsidRPr="006F2759">
              <w:rPr>
                <w:sz w:val="24"/>
                <w:szCs w:val="24"/>
              </w:rPr>
              <w:t>Тестовые задания по программе.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120</w:t>
            </w:r>
          </w:p>
        </w:tc>
      </w:tr>
    </w:tbl>
    <w:p w:rsidR="005C6DFA" w:rsidRPr="006F2759" w:rsidRDefault="005C6DFA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B85710" w:rsidRPr="006F2759" w:rsidRDefault="00B85710" w:rsidP="004160A6">
      <w:pPr>
        <w:spacing w:after="0" w:line="240" w:lineRule="auto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VI курс</w:t>
      </w:r>
      <w:r w:rsidRPr="006F2759">
        <w:rPr>
          <w:b/>
          <w:sz w:val="24"/>
          <w:szCs w:val="24"/>
          <w:lang w:val="ru-RU"/>
        </w:rPr>
        <w:t>аЛечебно-профилактического факультета</w:t>
      </w:r>
    </w:p>
    <w:p w:rsidR="00E933A1" w:rsidRPr="006F2759" w:rsidRDefault="00AC5A25" w:rsidP="00AC5A25">
      <w:pPr>
        <w:widowControl w:val="0"/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6F2759">
        <w:rPr>
          <w:b/>
          <w:sz w:val="24"/>
          <w:szCs w:val="24"/>
          <w:lang w:val="ru-RU"/>
        </w:rPr>
        <w:t xml:space="preserve">                        </w:t>
      </w:r>
      <w:r w:rsidR="001E2A14">
        <w:rPr>
          <w:b/>
          <w:sz w:val="24"/>
          <w:szCs w:val="24"/>
          <w:lang w:val="ru-RU"/>
        </w:rPr>
        <w:t xml:space="preserve">            </w:t>
      </w:r>
      <w:r w:rsidR="00B85710" w:rsidRPr="006F2759">
        <w:rPr>
          <w:b/>
          <w:sz w:val="24"/>
          <w:szCs w:val="24"/>
          <w:lang w:val="ru-RU"/>
        </w:rPr>
        <w:t>Грудная клетка (осенний, весенний сем.)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194"/>
        <w:gridCol w:w="1276"/>
      </w:tblGrid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Скользящая грыжа пищеводного отверстия: классификация, этиология, диагностика, лечение.  Рефлюкс эзофагит. Хирургическое лечение. 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326CA4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Желудочно-кишечные кровотечения. Эндоскопическое лечение.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326CA4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326C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Холедохолитиаз. Лапароскопия: обследования и методы лечения.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326CA4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pStyle w:val="3"/>
              <w:shd w:val="clear" w:color="auto" w:fill="FFFFFF"/>
              <w:spacing w:before="0" w:after="0"/>
              <w:jc w:val="left"/>
              <w:rPr>
                <w:rFonts w:ascii="Times New Roman" w:eastAsia="Calibri" w:hAnsi="Times New Roman"/>
                <w:lang w:val="az-Latn-AZ" w:eastAsia="ru-RU"/>
              </w:rPr>
            </w:pPr>
            <w:r w:rsidRPr="006F2759">
              <w:rPr>
                <w:rFonts w:ascii="Times New Roman" w:eastAsia="Calibri" w:hAnsi="Times New Roman"/>
                <w:caps w:val="0"/>
                <w:lang w:val="az-Latn-AZ" w:eastAsia="ru-RU"/>
              </w:rPr>
              <w:t xml:space="preserve">Постхолесистэктомический синдром. </w:t>
            </w:r>
            <w:r w:rsidRPr="006F2759">
              <w:rPr>
                <w:rFonts w:ascii="Times New Roman" w:eastAsia="Calibri" w:hAnsi="Times New Roman"/>
                <w:caps w:val="0"/>
                <w:lang w:val="ru-RU" w:eastAsia="ru-RU"/>
              </w:rPr>
              <w:t xml:space="preserve">ТЭПС </w:t>
            </w:r>
            <w:r w:rsidRPr="006F2759">
              <w:rPr>
                <w:rFonts w:ascii="Times New Roman" w:eastAsia="Calibri" w:hAnsi="Times New Roman"/>
                <w:caps w:val="0"/>
                <w:lang w:val="az-Latn-AZ" w:eastAsia="ru-RU"/>
              </w:rPr>
              <w:t>(</w:t>
            </w:r>
            <w:hyperlink r:id="rId9" w:history="1">
              <w:r w:rsidR="009B3209" w:rsidRPr="006F2759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>транс</w:t>
              </w:r>
              <w:r w:rsidR="002B5741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>гулярное энтерогепатическое</w:t>
              </w:r>
              <w:r w:rsidR="00106E03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 xml:space="preserve"> </w:t>
              </w:r>
              <w:r w:rsidRPr="006F2759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 xml:space="preserve"> постосистемическое шунтирование</w:t>
              </w:r>
            </w:hyperlink>
            <w:r w:rsidRPr="006F2759">
              <w:rPr>
                <w:rFonts w:ascii="Times New Roman" w:hAnsi="Times New Roman"/>
                <w:bCs/>
                <w:lang w:val="ru-RU" w:eastAsia="ru-RU"/>
              </w:rPr>
              <w:t>)</w:t>
            </w:r>
            <w:r w:rsidRPr="006F2759">
              <w:rPr>
                <w:rFonts w:ascii="Times New Roman" w:eastAsia="Calibri" w:hAnsi="Times New Roman"/>
                <w:lang w:val="az-Latn-AZ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Пострезексион синдром.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Свободная тема. </w:t>
            </w:r>
            <w:r w:rsidRPr="006F2759">
              <w:rPr>
                <w:sz w:val="24"/>
                <w:szCs w:val="24"/>
              </w:rPr>
              <w:t>Тестовые задания по программе.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26CA4" w:rsidRPr="006F2759" w:rsidTr="00E933A1">
        <w:tc>
          <w:tcPr>
            <w:tcW w:w="8931" w:type="dxa"/>
            <w:gridSpan w:val="2"/>
            <w:shd w:val="clear" w:color="auto" w:fill="auto"/>
          </w:tcPr>
          <w:p w:rsidR="00326CA4" w:rsidRPr="006F2759" w:rsidRDefault="00326CA4" w:rsidP="002D53F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</w:tcPr>
          <w:p w:rsidR="00326CA4" w:rsidRPr="006F2759" w:rsidRDefault="00326CA4" w:rsidP="002D53F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39 </w:t>
            </w:r>
          </w:p>
        </w:tc>
      </w:tr>
    </w:tbl>
    <w:p w:rsidR="005C6DFA" w:rsidRPr="006F2759" w:rsidRDefault="005C6DFA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204E86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160943" w:rsidRPr="006F2759" w:rsidRDefault="00160943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489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138"/>
        <w:gridCol w:w="1357"/>
      </w:tblGrid>
      <w:tr w:rsidR="00DA4994" w:rsidRPr="006F2759" w:rsidTr="00E42A75">
        <w:trPr>
          <w:trHeight w:val="702"/>
          <w:jc w:val="righ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E42A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Часы </w:t>
            </w:r>
          </w:p>
        </w:tc>
      </w:tr>
      <w:tr w:rsidR="00DA4994" w:rsidRPr="006F2759" w:rsidTr="00E42A75">
        <w:trPr>
          <w:trHeight w:val="274"/>
          <w:jc w:val="righ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A4994" w:rsidRPr="006F2759" w:rsidTr="00E42A75">
        <w:trPr>
          <w:trHeight w:val="274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FD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 xml:space="preserve">IV курс </w:t>
            </w: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факультета </w:t>
            </w:r>
          </w:p>
          <w:p w:rsidR="00DA4994" w:rsidRPr="006F2759" w:rsidRDefault="00326CFD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осенний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>, весенний сем.)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2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пищевода: этиология, патогенез, клиника, диагностика и лечение.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2" w:space="0" w:color="auto"/>
              <w:bottom w:val="single" w:sz="2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желудка и 12 перстной кишки: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2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тонкой кишки: 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толстой кишки: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печени: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Заболевания желчных путей: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поджелудочной железы: тиология, патогенез, клиника, диагностика и лечение.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перитонита: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ab/>
              <w:t>Заболевания брюшной стенки: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lang w:val="az-Latn-AZ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Острый живот: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jc w:val="center"/>
              <w:rPr>
                <w:lang w:val="az-Latn-AZ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20</w:t>
            </w:r>
          </w:p>
        </w:tc>
      </w:tr>
    </w:tbl>
    <w:p w:rsidR="00BF49CF" w:rsidRDefault="00BF49CF" w:rsidP="00B97797">
      <w:pPr>
        <w:spacing w:after="0" w:line="240" w:lineRule="auto"/>
        <w:rPr>
          <w:b/>
          <w:sz w:val="24"/>
          <w:szCs w:val="24"/>
          <w:lang w:val="ru-RU"/>
        </w:rPr>
      </w:pPr>
    </w:p>
    <w:p w:rsidR="00160943" w:rsidRPr="006F2759" w:rsidRDefault="00160943" w:rsidP="00160943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Лекции  для</w:t>
      </w:r>
      <w:proofErr w:type="gramEnd"/>
      <w:r w:rsidRPr="006F2759">
        <w:rPr>
          <w:b/>
          <w:sz w:val="24"/>
          <w:szCs w:val="24"/>
          <w:lang w:val="ru-RU"/>
        </w:rPr>
        <w:t xml:space="preserve"> студентов </w:t>
      </w:r>
      <w:r w:rsidRPr="006F2759">
        <w:rPr>
          <w:b/>
          <w:sz w:val="24"/>
          <w:szCs w:val="24"/>
        </w:rPr>
        <w:t>IV  курс</w:t>
      </w:r>
      <w:r w:rsidRPr="006F2759">
        <w:rPr>
          <w:b/>
          <w:sz w:val="24"/>
          <w:szCs w:val="24"/>
          <w:lang w:val="ru-RU"/>
        </w:rPr>
        <w:t>а</w:t>
      </w:r>
      <w:r w:rsidRPr="006F2759">
        <w:rPr>
          <w:b/>
          <w:sz w:val="24"/>
          <w:szCs w:val="24"/>
        </w:rPr>
        <w:t xml:space="preserve"> </w:t>
      </w:r>
      <w:r w:rsidRPr="006F2759">
        <w:rPr>
          <w:b/>
          <w:sz w:val="24"/>
          <w:szCs w:val="24"/>
          <w:lang w:val="ru-RU"/>
        </w:rPr>
        <w:t>Стоматологического  факультета</w:t>
      </w:r>
    </w:p>
    <w:p w:rsidR="00160943" w:rsidRPr="006F2759" w:rsidRDefault="00160943" w:rsidP="00160943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осенний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 </w:t>
      </w:r>
    </w:p>
    <w:tbl>
      <w:tblPr>
        <w:tblW w:w="494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079"/>
        <w:gridCol w:w="1382"/>
      </w:tblGrid>
      <w:tr w:rsidR="00160943" w:rsidRPr="006F2759" w:rsidTr="00AF209B">
        <w:trPr>
          <w:trHeight w:val="293"/>
          <w:jc w:val="right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3" w:rsidRPr="006F2759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3" w:rsidRPr="00D43FAA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</w:rPr>
              <w:t xml:space="preserve">Название тем лекций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3" w:rsidRPr="006F2759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Часы </w:t>
            </w:r>
          </w:p>
        </w:tc>
      </w:tr>
      <w:tr w:rsidR="00160943" w:rsidRPr="006F2759" w:rsidTr="00AF209B">
        <w:trPr>
          <w:trHeight w:val="158"/>
          <w:jc w:val="right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3" w:rsidRPr="006F2759" w:rsidRDefault="00160943" w:rsidP="00AF20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3" w:rsidRPr="006F2759" w:rsidRDefault="00160943" w:rsidP="00AF20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3" w:rsidRPr="006F2759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0943" w:rsidRPr="006F2759" w:rsidTr="00AF209B">
        <w:trPr>
          <w:trHeight w:val="274"/>
          <w:jc w:val="right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3" w:rsidRPr="006F2759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5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3" w:rsidRPr="006F2759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5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3" w:rsidRPr="006F2759" w:rsidRDefault="00160943" w:rsidP="00AF2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5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60943" w:rsidRPr="006F2759" w:rsidTr="00AF209B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17" w:type="pct"/>
            <w:tcBorders>
              <w:top w:val="single" w:sz="4" w:space="0" w:color="auto"/>
              <w:bottom w:val="single" w:sz="2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Грыжи живота: классификация, этиология, клиника, диагностика и тактика лечения. 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2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160943" w:rsidRPr="006F2759" w:rsidTr="00AF209B">
        <w:trPr>
          <w:trHeight w:val="20"/>
          <w:jc w:val="right"/>
        </w:trPr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17" w:type="pct"/>
            <w:tcBorders>
              <w:top w:val="single" w:sz="2" w:space="0" w:color="auto"/>
              <w:bottom w:val="single" w:sz="2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Острый аппендицит: этиология, клиника, дифф.диагностика и тактика лечения.</w:t>
            </w:r>
          </w:p>
        </w:tc>
        <w:tc>
          <w:tcPr>
            <w:tcW w:w="670" w:type="pct"/>
            <w:tcBorders>
              <w:top w:val="single" w:sz="2" w:space="0" w:color="auto"/>
              <w:bottom w:val="single" w:sz="2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160943" w:rsidRPr="006F2759" w:rsidTr="00AF209B">
        <w:trPr>
          <w:trHeight w:val="20"/>
          <w:jc w:val="right"/>
        </w:trPr>
        <w:tc>
          <w:tcPr>
            <w:tcW w:w="41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17" w:type="pct"/>
            <w:tcBorders>
              <w:top w:val="single" w:sz="2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желудка и 12 перстной кишки: этиология, патогенез, клиника, диагностика и тактика лечения.</w:t>
            </w:r>
          </w:p>
        </w:tc>
        <w:tc>
          <w:tcPr>
            <w:tcW w:w="670" w:type="pct"/>
            <w:tcBorders>
              <w:top w:val="single" w:sz="2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160943" w:rsidRPr="006F2759" w:rsidTr="00AF209B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17" w:type="pct"/>
            <w:tcBorders>
              <w:top w:val="single" w:sz="4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Эхинококкоз печени. Заболевания желчных путей: этиология, клиника, диагностика, осложнения  и лечение.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160943" w:rsidRPr="006F2759" w:rsidTr="00AF209B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17" w:type="pct"/>
            <w:tcBorders>
              <w:top w:val="single" w:sz="4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тонкой и толстой кишки:  этиология, клиника, диагностика и лечение. </w:t>
            </w:r>
          </w:p>
          <w:p w:rsidR="00160943" w:rsidRPr="006F2759" w:rsidRDefault="00160943" w:rsidP="00AF209B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Перитониты: классификация, этиология, клиника, диагностика и лечение. 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160943" w:rsidRPr="006F2759" w:rsidTr="00AF209B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4" w:space="0" w:color="auto"/>
              <w:bottom w:val="single" w:sz="4" w:space="0" w:color="auto"/>
            </w:tcBorders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Итого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943" w:rsidRPr="006F2759" w:rsidRDefault="00160943" w:rsidP="00AF209B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10</w:t>
            </w:r>
          </w:p>
        </w:tc>
      </w:tr>
    </w:tbl>
    <w:p w:rsidR="00160943" w:rsidRPr="006F2759" w:rsidRDefault="00160943" w:rsidP="00160943">
      <w:pPr>
        <w:spacing w:after="0" w:line="240" w:lineRule="auto"/>
        <w:rPr>
          <w:sz w:val="24"/>
          <w:szCs w:val="24"/>
          <w:lang w:val="ru-RU"/>
        </w:rPr>
      </w:pPr>
    </w:p>
    <w:p w:rsidR="00160943" w:rsidRPr="006F2759" w:rsidRDefault="00160943" w:rsidP="00160943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Лекции  для</w:t>
      </w:r>
      <w:proofErr w:type="gramEnd"/>
      <w:r w:rsidRPr="006F2759">
        <w:rPr>
          <w:b/>
          <w:sz w:val="24"/>
          <w:szCs w:val="24"/>
          <w:lang w:val="ru-RU"/>
        </w:rPr>
        <w:t xml:space="preserve"> студентов </w:t>
      </w:r>
      <w:r w:rsidRPr="006F2759">
        <w:rPr>
          <w:b/>
          <w:sz w:val="24"/>
          <w:szCs w:val="24"/>
        </w:rPr>
        <w:t>IV  курс</w:t>
      </w:r>
      <w:r w:rsidRPr="006F2759">
        <w:rPr>
          <w:b/>
          <w:sz w:val="24"/>
          <w:szCs w:val="24"/>
          <w:lang w:val="ru-RU"/>
        </w:rPr>
        <w:t>а</w:t>
      </w:r>
      <w:r w:rsidRPr="006F2759">
        <w:rPr>
          <w:b/>
          <w:sz w:val="24"/>
          <w:szCs w:val="24"/>
        </w:rPr>
        <w:t xml:space="preserve"> </w:t>
      </w:r>
      <w:r w:rsidRPr="006F2759">
        <w:rPr>
          <w:b/>
          <w:sz w:val="24"/>
          <w:szCs w:val="24"/>
          <w:lang w:val="ru-RU"/>
        </w:rPr>
        <w:t>Стоматологического  факультета</w:t>
      </w:r>
    </w:p>
    <w:p w:rsidR="00160943" w:rsidRPr="006F2759" w:rsidRDefault="00160943" w:rsidP="00160943">
      <w:pPr>
        <w:spacing w:after="0" w:line="240" w:lineRule="auto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                                                </w:t>
      </w:r>
      <w:r>
        <w:rPr>
          <w:b/>
          <w:sz w:val="24"/>
          <w:szCs w:val="24"/>
          <w:lang w:val="ru-RU"/>
        </w:rPr>
        <w:t xml:space="preserve">  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 </w:t>
      </w:r>
    </w:p>
    <w:p w:rsidR="00160943" w:rsidRPr="006F2759" w:rsidRDefault="00160943" w:rsidP="00160943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1417"/>
      </w:tblGrid>
      <w:tr w:rsidR="00160943" w:rsidRPr="006F2759" w:rsidTr="00AF209B">
        <w:trPr>
          <w:trHeight w:val="341"/>
        </w:trPr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 xml:space="preserve">Часы </w:t>
            </w:r>
          </w:p>
        </w:tc>
      </w:tr>
      <w:tr w:rsidR="00160943" w:rsidRPr="006F2759" w:rsidTr="00AF209B"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пищевода и щитовидной железы: этиология, патогенез, клиника, диагностика и лечение. 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молочной железы (мастопатия, рак и  доброкачественные опухоли). </w:t>
            </w:r>
          </w:p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легких: абсцессы и гангрены. Бронхоэктазия. ы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артерий и вен нижних конечностей. Осложнения тромбоэмболии. 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поджелудочной железы, острые и хронические панкреатиты:</w:t>
            </w:r>
            <w:r w:rsidRPr="006F2759">
              <w:rPr>
                <w:rFonts w:eastAsia="Calibri"/>
                <w:sz w:val="24"/>
                <w:szCs w:val="24"/>
              </w:rPr>
              <w:t xml:space="preserve"> клиника, диагностика и лечение. .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Основа организации при оказании хирургической помощи с ранениями полученных в боях. Огнестрельные ранения, кровотечение, кровопотеря. </w:t>
            </w:r>
          </w:p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Травматический шок и синдром длительного сдавливания. Повреждение окружающих органов и тканей при огнестрельных ранениях, тактика врача.   Термические повреждения. Повреждение черепа и мозга.  Открытые и закрытые повреждения брюшной полости и грудной клетки.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rPr>
          <w:trHeight w:val="489"/>
        </w:trPr>
        <w:tc>
          <w:tcPr>
            <w:tcW w:w="70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160943" w:rsidRDefault="00160943" w:rsidP="00160943">
      <w:pPr>
        <w:spacing w:after="0" w:line="240" w:lineRule="auto"/>
        <w:rPr>
          <w:sz w:val="24"/>
          <w:szCs w:val="24"/>
          <w:lang w:val="ru-RU"/>
        </w:rPr>
      </w:pPr>
    </w:p>
    <w:p w:rsidR="00160943" w:rsidRDefault="00160943" w:rsidP="00160943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Лекции  для</w:t>
      </w:r>
      <w:proofErr w:type="gramEnd"/>
      <w:r w:rsidRPr="006F2759">
        <w:rPr>
          <w:b/>
          <w:sz w:val="24"/>
          <w:szCs w:val="24"/>
          <w:lang w:val="ru-RU"/>
        </w:rPr>
        <w:t xml:space="preserve"> студентов </w:t>
      </w:r>
      <w:r w:rsidRPr="006F2759">
        <w:rPr>
          <w:b/>
          <w:sz w:val="24"/>
          <w:szCs w:val="24"/>
        </w:rPr>
        <w:t>IV  курс</w:t>
      </w:r>
      <w:r w:rsidRPr="006F2759">
        <w:rPr>
          <w:b/>
          <w:sz w:val="24"/>
          <w:szCs w:val="24"/>
          <w:lang w:val="ru-RU"/>
        </w:rPr>
        <w:t>а  факультета</w:t>
      </w:r>
      <w:r w:rsidRPr="006F2759">
        <w:rPr>
          <w:b/>
          <w:sz w:val="24"/>
          <w:szCs w:val="24"/>
        </w:rPr>
        <w:t xml:space="preserve"> </w:t>
      </w:r>
      <w:r w:rsidRPr="006F2759">
        <w:rPr>
          <w:b/>
          <w:sz w:val="24"/>
          <w:szCs w:val="24"/>
          <w:shd w:val="clear" w:color="auto" w:fill="FFFFFF"/>
        </w:rPr>
        <w:t>Общественно</w:t>
      </w:r>
      <w:r>
        <w:rPr>
          <w:b/>
          <w:sz w:val="24"/>
          <w:szCs w:val="24"/>
          <w:shd w:val="clear" w:color="auto" w:fill="FFFFFF"/>
          <w:lang w:val="ru-RU"/>
        </w:rPr>
        <w:t>го</w:t>
      </w:r>
      <w:r w:rsidRPr="006F2759">
        <w:rPr>
          <w:b/>
          <w:sz w:val="24"/>
          <w:szCs w:val="24"/>
          <w:shd w:val="clear" w:color="auto" w:fill="FFFFFF"/>
        </w:rPr>
        <w:t xml:space="preserve"> Здравоохранени</w:t>
      </w:r>
      <w:r>
        <w:rPr>
          <w:b/>
          <w:sz w:val="24"/>
          <w:szCs w:val="24"/>
          <w:shd w:val="clear" w:color="auto" w:fill="FFFFFF"/>
          <w:lang w:val="ru-RU"/>
        </w:rPr>
        <w:t>я</w:t>
      </w:r>
      <w:r w:rsidRPr="006F2759">
        <w:rPr>
          <w:b/>
          <w:sz w:val="24"/>
          <w:szCs w:val="24"/>
          <w:lang w:val="ru-RU"/>
        </w:rPr>
        <w:t xml:space="preserve">  </w:t>
      </w:r>
    </w:p>
    <w:p w:rsidR="00160943" w:rsidRPr="006F2759" w:rsidRDefault="00160943" w:rsidP="00160943">
      <w:pPr>
        <w:widowControl w:val="0"/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194"/>
        <w:gridCol w:w="1559"/>
      </w:tblGrid>
      <w:tr w:rsidR="00160943" w:rsidRPr="006F2759" w:rsidTr="00AF209B">
        <w:trPr>
          <w:trHeight w:val="647"/>
        </w:trPr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 xml:space="preserve">Часы 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Грыжи живота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и хронический аппендицит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Перитониты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язвы желудка и 12 перстной кишки.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Кишечная непроходимость: классификация, диагностика, клиника и лечение.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Острые и хронические заболевания поджелудочной железы. 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толстой кишки: доброкачественные и злокачественный опухоли.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Абсцесс, гангрена и  эхинококкоз легкого.  Острая и хроническая эмпиема плевры: доброкачественные и злокачественный опухоли.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пищевода (дивертикулы, кардиоспазм, ожоги, опухоли).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Парапроктит, опушение прямой кишки,  геморрой.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вен и артерий нижних конечностей.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Тромбоз и  эмболия.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Зоб. Тиреотоксикоз: классификация, этиология, патогенез, диагностика и лечение.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молочной железы: этиология, патогенез, диагностика.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печени, острый и хронический холецистит, механическая желтуха. 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60943" w:rsidRPr="006F2759" w:rsidTr="00AF209B">
        <w:tc>
          <w:tcPr>
            <w:tcW w:w="561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4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 :</w:t>
            </w:r>
          </w:p>
        </w:tc>
        <w:tc>
          <w:tcPr>
            <w:tcW w:w="1559" w:type="dxa"/>
            <w:shd w:val="clear" w:color="auto" w:fill="auto"/>
          </w:tcPr>
          <w:p w:rsidR="00160943" w:rsidRPr="006F2759" w:rsidRDefault="00160943" w:rsidP="00AF209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30 </w:t>
            </w:r>
          </w:p>
        </w:tc>
      </w:tr>
    </w:tbl>
    <w:p w:rsidR="00160943" w:rsidRDefault="00160943" w:rsidP="00160943">
      <w:pPr>
        <w:spacing w:after="0" w:line="240" w:lineRule="auto"/>
        <w:rPr>
          <w:sz w:val="24"/>
          <w:szCs w:val="24"/>
        </w:rPr>
      </w:pPr>
    </w:p>
    <w:p w:rsidR="00160943" w:rsidRPr="006F2759" w:rsidRDefault="00160943" w:rsidP="00B97797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494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222"/>
        <w:gridCol w:w="1384"/>
      </w:tblGrid>
      <w:tr w:rsidR="00E32B57" w:rsidRPr="006F2759" w:rsidTr="00CD79CE">
        <w:trPr>
          <w:trHeight w:val="435"/>
          <w:jc w:val="righ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Часы</w:t>
            </w:r>
          </w:p>
        </w:tc>
      </w:tr>
      <w:tr w:rsidR="00E32B57" w:rsidRPr="006F2759" w:rsidTr="001A6D61">
        <w:trPr>
          <w:trHeight w:val="274"/>
          <w:jc w:val="righ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2B57" w:rsidRPr="006F2759" w:rsidTr="001A6D61">
        <w:trPr>
          <w:trHeight w:val="274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>V курс</w:t>
            </w:r>
            <w:r w:rsidR="00B21FA2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факультета </w:t>
            </w:r>
          </w:p>
          <w:p w:rsidR="0041731B" w:rsidRPr="006F2759" w:rsidRDefault="0041731B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осенний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>, весенний сем.)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плевры: этиология, патогенез, клиника, диагностика, тактика лечении.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3986" w:type="pct"/>
            <w:tcBorders>
              <w:top w:val="single" w:sz="2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легких: этиология, патогенез, клиника, </w:t>
            </w:r>
            <w:r w:rsidRPr="006F2759">
              <w:rPr>
                <w:sz w:val="24"/>
                <w:szCs w:val="24"/>
              </w:rPr>
              <w:lastRenderedPageBreak/>
              <w:t xml:space="preserve">диагностика, тактика лечении. </w:t>
            </w: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lastRenderedPageBreak/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86" w:type="pct"/>
            <w:tcBorders>
              <w:top w:val="single" w:sz="2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сердца: клиника, диагностика, тактика лечении. </w:t>
            </w:r>
          </w:p>
        </w:tc>
        <w:tc>
          <w:tcPr>
            <w:tcW w:w="67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4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Травматические повреждения грудной клетки и послеоперационные осложнения, тактика лечения.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5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периферических сосудов. Тромбозы, эмболии: этиология, патогенез, клиника, диагностика, лечение.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6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D77A7E" w:rsidRDefault="00E32B57" w:rsidP="00E32B57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Хирургические заболевания вен, острые и хронические тромбофлебиты, флеботромбоз, тромбоэмболии легочной артерии, тактика лечения.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</w:pPr>
            <w:r w:rsidRPr="006F2759">
              <w:t>7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Постромбофлебитический синдром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8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Хирургические заюолевания молочной железы.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</w:pPr>
            <w:r w:rsidRPr="006F2759">
              <w:t>9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Щитовидная железа и ее заюолевания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</w:pPr>
            <w:r w:rsidRPr="006F2759">
              <w:t>10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Трансплантация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  <w:rPr>
                <w:lang w:val="az-Latn-AZ"/>
              </w:rPr>
            </w:pP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20</w:t>
            </w:r>
          </w:p>
        </w:tc>
      </w:tr>
    </w:tbl>
    <w:p w:rsidR="005C6DFA" w:rsidRDefault="005C6DFA" w:rsidP="00B97797">
      <w:pPr>
        <w:spacing w:after="0" w:line="240" w:lineRule="auto"/>
        <w:rPr>
          <w:b/>
          <w:sz w:val="24"/>
          <w:szCs w:val="24"/>
          <w:lang w:val="ru-RU"/>
        </w:rPr>
      </w:pPr>
    </w:p>
    <w:p w:rsidR="00160943" w:rsidRDefault="00160943" w:rsidP="00B97797">
      <w:pPr>
        <w:spacing w:after="0" w:line="240" w:lineRule="auto"/>
        <w:rPr>
          <w:b/>
          <w:sz w:val="24"/>
          <w:szCs w:val="24"/>
          <w:lang w:val="ru-RU"/>
        </w:rPr>
      </w:pPr>
    </w:p>
    <w:p w:rsidR="00160943" w:rsidRPr="006F2759" w:rsidRDefault="00160943" w:rsidP="00B97797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499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6"/>
        <w:gridCol w:w="8223"/>
        <w:gridCol w:w="1382"/>
      </w:tblGrid>
      <w:tr w:rsidR="00E32B57" w:rsidRPr="006F2759" w:rsidTr="0045750E">
        <w:trPr>
          <w:trHeight w:val="702"/>
          <w:jc w:val="right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9D29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9D29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9D29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Часы</w:t>
            </w:r>
          </w:p>
        </w:tc>
      </w:tr>
      <w:tr w:rsidR="00E32B57" w:rsidRPr="006F2759" w:rsidTr="0045750E">
        <w:trPr>
          <w:trHeight w:val="274"/>
          <w:jc w:val="right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2B57" w:rsidRPr="006F2759" w:rsidTr="00B21FA2">
        <w:trPr>
          <w:trHeight w:val="27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1B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>VI  курс</w:t>
            </w:r>
            <w:r w:rsidR="00B21FA2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>Лечебно-профилактического факультета</w:t>
            </w:r>
          </w:p>
          <w:p w:rsidR="00E32B57" w:rsidRPr="006F2759" w:rsidRDefault="0041731B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осенний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>, весенний сем.)</w:t>
            </w:r>
            <w:r w:rsidR="00E32B57" w:rsidRPr="006F275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Методы диагностики в предоперационном периоде, принципы предоперационной подготовки. Факторы риска.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2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Профилактика антибиотикотерапии в хирургии, инфузионная и трансфузионная терапия. </w:t>
            </w:r>
          </w:p>
        </w:tc>
        <w:tc>
          <w:tcPr>
            <w:tcW w:w="66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2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СРОНВП (синдром реакции организма на воспалительной процесс). Методы эфферентной терапии.</w:t>
            </w:r>
          </w:p>
        </w:tc>
        <w:tc>
          <w:tcPr>
            <w:tcW w:w="66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Лечение хирургических больных отягощённых сахарным диабетом.  Диагностическая и лечебная тактика. Ожирение.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Роль эндоскопии в хирургии. Классификация эндоскопических и лапароскопических исследований у хирургических больных. Показания: местное применение техники, осложнения.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10</w:t>
            </w:r>
          </w:p>
        </w:tc>
      </w:tr>
    </w:tbl>
    <w:p w:rsidR="00E32B57" w:rsidRPr="006F2759" w:rsidRDefault="00E32B57" w:rsidP="00B97797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494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"/>
        <w:gridCol w:w="8224"/>
        <w:gridCol w:w="1275"/>
      </w:tblGrid>
      <w:tr w:rsidR="00D17E97" w:rsidRPr="006F2759" w:rsidTr="00D17E97">
        <w:trPr>
          <w:trHeight w:val="702"/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4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Часы</w:t>
            </w:r>
          </w:p>
        </w:tc>
      </w:tr>
      <w:tr w:rsidR="00D17E97" w:rsidRPr="006F2759" w:rsidTr="00D17E97">
        <w:trPr>
          <w:trHeight w:val="274"/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7E97" w:rsidRPr="006F2759" w:rsidTr="00D17E97">
        <w:trPr>
          <w:trHeight w:val="27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>VI  курс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>Лечебно-профилактического факультета</w:t>
            </w:r>
          </w:p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Торакальная хирургия </w:t>
            </w:r>
            <w:r w:rsidRPr="006F2759">
              <w:rPr>
                <w:b/>
                <w:sz w:val="24"/>
                <w:szCs w:val="24"/>
                <w:lang w:val="ru-RU"/>
              </w:rPr>
              <w:t>(осенний, весенний сем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.)</w:t>
            </w:r>
            <w:r w:rsidRPr="006F275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95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3987" w:type="pct"/>
            <w:tcBorders>
              <w:top w:val="single" w:sz="4" w:space="0" w:color="auto"/>
              <w:bottom w:val="single" w:sz="2" w:space="0" w:color="auto"/>
            </w:tcBorders>
          </w:tcPr>
          <w:p w:rsidR="00D17E97" w:rsidRPr="00D17E97" w:rsidRDefault="00D17E97" w:rsidP="00D17E97">
            <w:pPr>
              <w:spacing w:after="0" w:line="240" w:lineRule="auto"/>
              <w:rPr>
                <w:sz w:val="24"/>
                <w:szCs w:val="24"/>
              </w:rPr>
            </w:pPr>
            <w:r w:rsidRPr="00D17E97">
              <w:rPr>
                <w:sz w:val="24"/>
                <w:szCs w:val="24"/>
              </w:rPr>
              <w:t>Травматические повреждения грудной клетки: этиология, диагностика, принципы лечения.</w:t>
            </w:r>
          </w:p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9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3987" w:type="pct"/>
            <w:tcBorders>
              <w:top w:val="single" w:sz="2" w:space="0" w:color="auto"/>
              <w:bottom w:val="single" w:sz="2" w:space="0" w:color="auto"/>
            </w:tcBorders>
          </w:tcPr>
          <w:p w:rsidR="00D17E97" w:rsidRPr="00D17E97" w:rsidRDefault="00D17E97" w:rsidP="00D17E97">
            <w:pPr>
              <w:spacing w:after="0" w:line="240" w:lineRule="auto"/>
              <w:rPr>
                <w:sz w:val="24"/>
                <w:szCs w:val="24"/>
              </w:rPr>
            </w:pPr>
            <w:r w:rsidRPr="00D17E97">
              <w:rPr>
                <w:sz w:val="24"/>
                <w:szCs w:val="24"/>
              </w:rPr>
              <w:t>Послеоперационные осложнения хирургических заболеваний легких: диагностика и лечебная тактика.</w:t>
            </w:r>
          </w:p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95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3987" w:type="pct"/>
            <w:tcBorders>
              <w:top w:val="single" w:sz="2" w:space="0" w:color="auto"/>
              <w:bottom w:val="single" w:sz="4" w:space="0" w:color="auto"/>
            </w:tcBorders>
          </w:tcPr>
          <w:p w:rsidR="00D17E97" w:rsidRDefault="00D17E97" w:rsidP="00D17E97">
            <w:pPr>
              <w:spacing w:after="0" w:line="240" w:lineRule="auto"/>
              <w:rPr>
                <w:sz w:val="24"/>
                <w:szCs w:val="24"/>
              </w:rPr>
            </w:pPr>
            <w:r w:rsidRPr="00D17E97">
              <w:rPr>
                <w:sz w:val="24"/>
                <w:szCs w:val="24"/>
              </w:rPr>
              <w:t>Травматические повреждения органов брюшной полости: причины, диагностика, принципы лечения</w:t>
            </w:r>
          </w:p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E97" w:rsidRPr="00D17E97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D17E97" w:rsidRDefault="00D17E97" w:rsidP="00D17E97">
      <w:pPr>
        <w:spacing w:after="0" w:line="240" w:lineRule="auto"/>
        <w:rPr>
          <w:sz w:val="24"/>
          <w:szCs w:val="24"/>
        </w:rPr>
      </w:pPr>
    </w:p>
    <w:p w:rsidR="00370409" w:rsidRDefault="002A7630" w:rsidP="00370409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45EFF">
        <w:rPr>
          <w:b/>
          <w:sz w:val="24"/>
          <w:szCs w:val="24"/>
          <w:lang w:val="ru-RU"/>
        </w:rPr>
        <w:t>Тексты лекций по предмету</w:t>
      </w:r>
      <w:r>
        <w:rPr>
          <w:sz w:val="24"/>
          <w:szCs w:val="24"/>
          <w:lang w:val="ru-RU"/>
        </w:rPr>
        <w:t>: Электронные версии текстов всех лекций по предмету «Хирургические болезни» размещены в соответствующем разделе сайта университета.</w:t>
      </w:r>
    </w:p>
    <w:p w:rsidR="002A7630" w:rsidRDefault="002A7630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Электронные варианты примерных тестовых вопросов предмета полностью размещены в виртуальном тестовом центре университета. </w:t>
      </w:r>
    </w:p>
    <w:p w:rsidR="00017D3C" w:rsidRDefault="002A7630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845EFF">
        <w:rPr>
          <w:b/>
          <w:sz w:val="24"/>
          <w:szCs w:val="24"/>
          <w:lang w:val="ru-RU"/>
        </w:rPr>
        <w:t>Оценка</w:t>
      </w:r>
      <w:r>
        <w:rPr>
          <w:sz w:val="24"/>
          <w:szCs w:val="24"/>
          <w:lang w:val="ru-RU"/>
        </w:rPr>
        <w:t>: Порядок оценивания</w:t>
      </w:r>
      <w:r w:rsidR="00017D3C">
        <w:rPr>
          <w:sz w:val="24"/>
          <w:szCs w:val="24"/>
          <w:lang w:val="ru-RU"/>
        </w:rPr>
        <w:t xml:space="preserve"> 100 баллов для кредита по предмету будет в нижеследующем порядке: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50 баллов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- до экзамена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числе: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 баллов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- посещаемость 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 баллов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- самостоятельная работа</w:t>
      </w:r>
    </w:p>
    <w:p w:rsidR="002B4126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 баллов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- </w:t>
      </w:r>
      <w:r w:rsidR="002B4126">
        <w:rPr>
          <w:sz w:val="24"/>
          <w:szCs w:val="24"/>
          <w:lang w:val="ru-RU"/>
        </w:rPr>
        <w:t>баллы набранные по курсационным занятиям</w:t>
      </w:r>
    </w:p>
    <w:p w:rsidR="002B4126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течение семестра будет проводиться 3 коллеквиума (минимум 3). В случае неучастия на коллеквиуме, в журнале будет отмечено 0 (ноль) баллов.</w:t>
      </w:r>
    </w:p>
    <w:p w:rsidR="002A7630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50 баллов будет набрана на экзамене</w:t>
      </w:r>
      <w:r w:rsidR="002A7630">
        <w:rPr>
          <w:sz w:val="24"/>
          <w:szCs w:val="24"/>
          <w:lang w:val="ru-RU"/>
        </w:rPr>
        <w:t xml:space="preserve"> </w:t>
      </w:r>
    </w:p>
    <w:p w:rsidR="002B4126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Экзамен будет проводиться методом тестирования. Тест будет состоять из 50 вопросов. Каждый вопрос по 1 баллу. Ошибочные ответы по вопросу будут вычитать проверенными ответами на вопросы.</w:t>
      </w:r>
    </w:p>
    <w:p w:rsidR="002B4126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845EFF">
        <w:rPr>
          <w:b/>
          <w:sz w:val="24"/>
          <w:szCs w:val="24"/>
          <w:lang w:val="ru-RU"/>
        </w:rPr>
        <w:t>Примечание</w:t>
      </w:r>
      <w:r>
        <w:rPr>
          <w:sz w:val="24"/>
          <w:szCs w:val="24"/>
          <w:lang w:val="ru-RU"/>
        </w:rPr>
        <w:t>: В случае недобора 17 баллов на экзамене, баллы набранные до экзамена не будут засчитываться. Баллы набранные до экзамена и на экзамене суммируются и заключительное количество баллов оценивается в нижеследующем порядке:</w:t>
      </w:r>
    </w:p>
    <w:p w:rsidR="00370409" w:rsidRPr="002B4126" w:rsidRDefault="00370409" w:rsidP="00370409">
      <w:pPr>
        <w:spacing w:after="0" w:line="240" w:lineRule="auto"/>
        <w:rPr>
          <w:sz w:val="24"/>
          <w:szCs w:val="24"/>
          <w:lang w:val="ru-RU"/>
        </w:rPr>
      </w:pPr>
    </w:p>
    <w:p w:rsidR="00377858" w:rsidRPr="006F2759" w:rsidRDefault="00377858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A – “</w:t>
      </w:r>
      <w:r w:rsidR="00BE076C">
        <w:rPr>
          <w:sz w:val="24"/>
          <w:szCs w:val="24"/>
          <w:lang w:val="ru-RU"/>
        </w:rPr>
        <w:t>Отлично</w:t>
      </w:r>
      <w:r w:rsidRPr="006F2759">
        <w:rPr>
          <w:sz w:val="24"/>
          <w:szCs w:val="24"/>
        </w:rPr>
        <w:t xml:space="preserve">”            </w:t>
      </w:r>
      <w:r w:rsidR="002844DD" w:rsidRPr="006F2759">
        <w:rPr>
          <w:sz w:val="24"/>
          <w:szCs w:val="24"/>
        </w:rPr>
        <w:t xml:space="preserve">      </w:t>
      </w:r>
      <w:r w:rsidRPr="006F2759">
        <w:rPr>
          <w:sz w:val="24"/>
          <w:szCs w:val="24"/>
        </w:rPr>
        <w:t xml:space="preserve">  </w:t>
      </w:r>
      <w:r w:rsidR="00BE076C">
        <w:rPr>
          <w:sz w:val="24"/>
          <w:szCs w:val="24"/>
          <w:lang w:val="ru-RU"/>
        </w:rPr>
        <w:t xml:space="preserve"> </w:t>
      </w:r>
      <w:r w:rsidR="00F11B11" w:rsidRPr="006F2759">
        <w:rPr>
          <w:sz w:val="24"/>
          <w:szCs w:val="24"/>
        </w:rPr>
        <w:tab/>
      </w:r>
      <w:r w:rsidR="00DE6C8B">
        <w:rPr>
          <w:sz w:val="24"/>
          <w:szCs w:val="24"/>
          <w:lang w:val="ru-RU"/>
        </w:rPr>
        <w:tab/>
      </w:r>
      <w:r w:rsidRPr="006F2759">
        <w:rPr>
          <w:sz w:val="24"/>
          <w:szCs w:val="24"/>
        </w:rPr>
        <w:t>- 91-100</w:t>
      </w:r>
    </w:p>
    <w:p w:rsidR="00377858" w:rsidRPr="006F2759" w:rsidRDefault="00377858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B – “</w:t>
      </w:r>
      <w:r w:rsidR="00BE076C">
        <w:rPr>
          <w:sz w:val="24"/>
          <w:szCs w:val="24"/>
          <w:lang w:val="ru-RU"/>
        </w:rPr>
        <w:t>Очень хорошо</w:t>
      </w:r>
      <w:r w:rsidRPr="006F2759">
        <w:rPr>
          <w:sz w:val="24"/>
          <w:szCs w:val="24"/>
        </w:rPr>
        <w:t xml:space="preserve">”            </w:t>
      </w:r>
      <w:r w:rsidR="00F11B11" w:rsidRPr="006F2759">
        <w:rPr>
          <w:sz w:val="24"/>
          <w:szCs w:val="24"/>
        </w:rPr>
        <w:tab/>
      </w:r>
      <w:r w:rsidR="00DE6C8B">
        <w:rPr>
          <w:sz w:val="24"/>
          <w:szCs w:val="24"/>
          <w:lang w:val="ru-RU"/>
        </w:rPr>
        <w:tab/>
      </w:r>
      <w:r w:rsidRPr="006F2759">
        <w:rPr>
          <w:sz w:val="24"/>
          <w:szCs w:val="24"/>
        </w:rPr>
        <w:t>- 81- 90</w:t>
      </w:r>
    </w:p>
    <w:p w:rsidR="002844DD" w:rsidRPr="006F2759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C – “</w:t>
      </w:r>
      <w:r w:rsidR="00DE6C8B" w:rsidRPr="00DE6C8B">
        <w:rPr>
          <w:sz w:val="24"/>
          <w:szCs w:val="24"/>
        </w:rPr>
        <w:t>Хорошо</w:t>
      </w:r>
      <w:r w:rsidRPr="006F2759">
        <w:rPr>
          <w:sz w:val="24"/>
          <w:szCs w:val="24"/>
        </w:rPr>
        <w:t xml:space="preserve">”                   </w:t>
      </w:r>
      <w:r w:rsidR="00F11B11" w:rsidRPr="006F2759">
        <w:rPr>
          <w:sz w:val="24"/>
          <w:szCs w:val="24"/>
        </w:rPr>
        <w:tab/>
      </w:r>
      <w:r w:rsidR="00BE076C" w:rsidRPr="00DE6C8B">
        <w:rPr>
          <w:sz w:val="24"/>
          <w:szCs w:val="24"/>
        </w:rPr>
        <w:t xml:space="preserve"> </w:t>
      </w:r>
      <w:r w:rsidR="00DE6C8B">
        <w:rPr>
          <w:sz w:val="24"/>
          <w:szCs w:val="24"/>
          <w:lang w:val="ru-RU"/>
        </w:rPr>
        <w:tab/>
      </w:r>
      <w:r w:rsidRPr="006F2759">
        <w:rPr>
          <w:sz w:val="24"/>
          <w:szCs w:val="24"/>
        </w:rPr>
        <w:t>- 71- 80</w:t>
      </w:r>
    </w:p>
    <w:p w:rsidR="002844DD" w:rsidRPr="006F2759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D – “</w:t>
      </w:r>
      <w:r w:rsidR="00BE076C" w:rsidRPr="00DE6C8B">
        <w:rPr>
          <w:sz w:val="24"/>
          <w:szCs w:val="24"/>
        </w:rPr>
        <w:t>Удовлетворительно</w:t>
      </w:r>
      <w:r w:rsidRPr="006F2759">
        <w:rPr>
          <w:sz w:val="24"/>
          <w:szCs w:val="24"/>
        </w:rPr>
        <w:t xml:space="preserve">” </w:t>
      </w:r>
      <w:r w:rsidR="00BE076C" w:rsidRPr="00DE6C8B">
        <w:rPr>
          <w:sz w:val="24"/>
          <w:szCs w:val="24"/>
        </w:rPr>
        <w:t xml:space="preserve"> </w:t>
      </w:r>
      <w:r w:rsidRPr="006F2759">
        <w:rPr>
          <w:sz w:val="24"/>
          <w:szCs w:val="24"/>
        </w:rPr>
        <w:t xml:space="preserve"> </w:t>
      </w:r>
      <w:r w:rsidR="00DE6C8B" w:rsidRPr="00DE6C8B">
        <w:rPr>
          <w:sz w:val="24"/>
          <w:szCs w:val="24"/>
        </w:rPr>
        <w:tab/>
      </w:r>
      <w:r w:rsidRPr="006F2759">
        <w:rPr>
          <w:sz w:val="24"/>
          <w:szCs w:val="24"/>
        </w:rPr>
        <w:t xml:space="preserve">- 61-70 </w:t>
      </w:r>
    </w:p>
    <w:p w:rsidR="002844DD" w:rsidRPr="006F2759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E – “</w:t>
      </w:r>
      <w:r w:rsidR="009A28C3" w:rsidRPr="00DE6C8B">
        <w:rPr>
          <w:sz w:val="24"/>
          <w:szCs w:val="24"/>
        </w:rPr>
        <w:t>Недостаточно</w:t>
      </w:r>
      <w:r w:rsidR="00BE076C" w:rsidRPr="006F2759">
        <w:rPr>
          <w:sz w:val="24"/>
          <w:szCs w:val="24"/>
        </w:rPr>
        <w:t xml:space="preserve">”           </w:t>
      </w:r>
      <w:r w:rsidR="00F11B11" w:rsidRPr="006F2759">
        <w:rPr>
          <w:sz w:val="24"/>
          <w:szCs w:val="24"/>
        </w:rPr>
        <w:tab/>
      </w:r>
      <w:r w:rsidR="00DE6C8B" w:rsidRPr="00DE6C8B">
        <w:rPr>
          <w:sz w:val="24"/>
          <w:szCs w:val="24"/>
        </w:rPr>
        <w:tab/>
      </w:r>
      <w:r w:rsidRPr="006F2759">
        <w:rPr>
          <w:sz w:val="24"/>
          <w:szCs w:val="24"/>
        </w:rPr>
        <w:t xml:space="preserve">-51- 60 </w:t>
      </w:r>
    </w:p>
    <w:p w:rsidR="002844DD" w:rsidRPr="00DE6C8B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F – “</w:t>
      </w:r>
      <w:r w:rsidR="00DE6C8B" w:rsidRPr="00DE6C8B">
        <w:rPr>
          <w:sz w:val="24"/>
          <w:szCs w:val="24"/>
        </w:rPr>
        <w:t>Неудовлетворительно</w:t>
      </w:r>
      <w:r w:rsidRPr="006F2759">
        <w:rPr>
          <w:sz w:val="24"/>
          <w:szCs w:val="24"/>
        </w:rPr>
        <w:t xml:space="preserve">” </w:t>
      </w:r>
      <w:r w:rsidR="00DE6C8B" w:rsidRPr="00DE6C8B">
        <w:rPr>
          <w:sz w:val="24"/>
          <w:szCs w:val="24"/>
        </w:rPr>
        <w:tab/>
      </w:r>
      <w:r w:rsidR="00BE076C" w:rsidRPr="00DE6C8B">
        <w:rPr>
          <w:sz w:val="24"/>
          <w:szCs w:val="24"/>
        </w:rPr>
        <w:t>–</w:t>
      </w:r>
      <w:r w:rsidRPr="006F2759">
        <w:rPr>
          <w:sz w:val="24"/>
          <w:szCs w:val="24"/>
        </w:rPr>
        <w:t xml:space="preserve"> </w:t>
      </w:r>
      <w:r w:rsidR="00BE076C" w:rsidRPr="00DE6C8B">
        <w:rPr>
          <w:sz w:val="24"/>
          <w:szCs w:val="24"/>
        </w:rPr>
        <w:t xml:space="preserve">меньше </w:t>
      </w:r>
      <w:r w:rsidR="00587B3F" w:rsidRPr="006F2759">
        <w:rPr>
          <w:sz w:val="24"/>
          <w:szCs w:val="24"/>
        </w:rPr>
        <w:t xml:space="preserve">51 </w:t>
      </w:r>
    </w:p>
    <w:p w:rsidR="00587B3F" w:rsidRDefault="00587B3F" w:rsidP="00B97797">
      <w:pPr>
        <w:pStyle w:val="a3"/>
        <w:rPr>
          <w:sz w:val="24"/>
          <w:szCs w:val="24"/>
          <w:lang w:val="ru-RU"/>
        </w:rPr>
      </w:pPr>
    </w:p>
    <w:p w:rsidR="001E1EB8" w:rsidRPr="001E1EB8" w:rsidRDefault="001E1EB8" w:rsidP="001E1EB8">
      <w:pPr>
        <w:pStyle w:val="a3"/>
        <w:ind w:firstLine="708"/>
        <w:rPr>
          <w:sz w:val="24"/>
          <w:szCs w:val="24"/>
          <w:lang w:val="ru-RU"/>
        </w:rPr>
      </w:pPr>
      <w:r w:rsidRPr="00845EFF">
        <w:rPr>
          <w:b/>
          <w:sz w:val="24"/>
          <w:szCs w:val="24"/>
          <w:lang w:val="ru-RU"/>
        </w:rPr>
        <w:t>Самостоятельная работа</w:t>
      </w:r>
      <w:r>
        <w:rPr>
          <w:sz w:val="24"/>
          <w:szCs w:val="24"/>
          <w:lang w:val="ru-RU"/>
        </w:rPr>
        <w:t>: В течение семестра выдается 10 баллов по самостоятельной работе. Каждая работа оценивается в 1 балл.</w:t>
      </w:r>
    </w:p>
    <w:p w:rsidR="00587B3F" w:rsidRDefault="001E1EB8" w:rsidP="00B97797">
      <w:pPr>
        <w:pStyle w:val="a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Самостоятельная работа должна быть предоставлена в письменном виде в формате </w:t>
      </w:r>
      <w:r w:rsidR="00587B3F" w:rsidRPr="006F2759">
        <w:rPr>
          <w:sz w:val="24"/>
          <w:szCs w:val="24"/>
        </w:rPr>
        <w:t xml:space="preserve">Word </w:t>
      </w:r>
      <w:r w:rsidR="00845EFF">
        <w:rPr>
          <w:sz w:val="24"/>
          <w:szCs w:val="24"/>
          <w:lang w:val="ru-RU"/>
        </w:rPr>
        <w:t xml:space="preserve">и в объеме 1-2 страниц (12 шрифт). </w:t>
      </w:r>
    </w:p>
    <w:p w:rsidR="00845EFF" w:rsidRPr="006F2759" w:rsidRDefault="00845EFF" w:rsidP="00B977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Учитывая, что каждая самостоятельная рабта представляет индивидуальных мнений, плагиат не допускается. </w:t>
      </w:r>
    </w:p>
    <w:p w:rsidR="00587B3F" w:rsidRDefault="00845EFF" w:rsidP="00B97797">
      <w:pPr>
        <w:pStyle w:val="a3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45EFF">
        <w:rPr>
          <w:b/>
          <w:sz w:val="24"/>
          <w:szCs w:val="24"/>
          <w:lang w:val="ru-RU"/>
        </w:rPr>
        <w:t xml:space="preserve">Темы самостоятельной работы и конечная дата сдачи </w:t>
      </w:r>
    </w:p>
    <w:p w:rsidR="00845EFF" w:rsidRDefault="00845EFF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Грыжи живота</w:t>
      </w:r>
    </w:p>
    <w:p w:rsidR="00845EFF" w:rsidRDefault="00845EFF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Аппендициты, осложнения </w:t>
      </w:r>
    </w:p>
    <w:p w:rsidR="00845EFF" w:rsidRDefault="00845EFF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Язвенная болезнь желудка и 12 перстной кишки и осложнения</w:t>
      </w:r>
    </w:p>
    <w:p w:rsidR="00991E5D" w:rsidRDefault="00991E5D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Злокачественные опухоли толстого кишечника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Острый панкреатит 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Острый каменный холецистит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Перитонит 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Эхинококкоз печени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Узловой токсический ур</w:t>
      </w:r>
    </w:p>
    <w:p w:rsidR="00845EFF" w:rsidRPr="00845EFF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Опухоли молочной железы</w:t>
      </w:r>
      <w:r w:rsidR="00991E5D">
        <w:rPr>
          <w:sz w:val="24"/>
          <w:szCs w:val="24"/>
          <w:lang w:val="ru-RU"/>
        </w:rPr>
        <w:t xml:space="preserve"> </w:t>
      </w:r>
    </w:p>
    <w:p w:rsidR="00845EFF" w:rsidRDefault="00845EFF" w:rsidP="00B97797">
      <w:pPr>
        <w:pStyle w:val="a3"/>
        <w:rPr>
          <w:sz w:val="24"/>
          <w:szCs w:val="24"/>
          <w:lang w:val="ru-RU"/>
        </w:rPr>
      </w:pPr>
    </w:p>
    <w:p w:rsidR="00D26CD0" w:rsidRDefault="00D26CD0" w:rsidP="00C154E7">
      <w:pPr>
        <w:pStyle w:val="a3"/>
        <w:ind w:left="360" w:firstLine="3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Самостоятельные работы должны быть сданы до конца курации. </w:t>
      </w:r>
      <w:r w:rsidR="00C154E7">
        <w:rPr>
          <w:sz w:val="24"/>
          <w:szCs w:val="24"/>
          <w:lang w:val="ru-RU"/>
        </w:rPr>
        <w:t xml:space="preserve">Работа предоставленная после окончательного срока вне зависимости от причины, не будут зачитываться. </w:t>
      </w:r>
    </w:p>
    <w:p w:rsidR="00174666" w:rsidRPr="006F2759" w:rsidRDefault="00C154E7" w:rsidP="00160943">
      <w:pPr>
        <w:pStyle w:val="a3"/>
        <w:ind w:left="360" w:firstLine="348"/>
        <w:rPr>
          <w:sz w:val="24"/>
          <w:szCs w:val="24"/>
        </w:rPr>
      </w:pPr>
      <w:r>
        <w:rPr>
          <w:sz w:val="24"/>
          <w:szCs w:val="24"/>
          <w:lang w:val="ru-RU"/>
        </w:rPr>
        <w:t>Результаты самостоятельной работы отмечаются в журнале.</w:t>
      </w:r>
      <w:r w:rsidR="00174666" w:rsidRPr="006F2759">
        <w:rPr>
          <w:sz w:val="24"/>
          <w:szCs w:val="24"/>
        </w:rPr>
        <w:tab/>
      </w:r>
      <w:r w:rsidR="00174666" w:rsidRPr="006F2759">
        <w:rPr>
          <w:sz w:val="24"/>
          <w:szCs w:val="24"/>
        </w:rPr>
        <w:tab/>
      </w:r>
      <w:r w:rsidR="00174666" w:rsidRPr="006F2759">
        <w:rPr>
          <w:sz w:val="24"/>
          <w:szCs w:val="24"/>
        </w:rPr>
        <w:tab/>
      </w:r>
      <w:r w:rsidR="00174666" w:rsidRPr="006F2759">
        <w:rPr>
          <w:sz w:val="24"/>
          <w:szCs w:val="24"/>
        </w:rPr>
        <w:tab/>
      </w:r>
      <w:r w:rsidR="00174666" w:rsidRPr="006F2759">
        <w:rPr>
          <w:sz w:val="24"/>
          <w:szCs w:val="24"/>
        </w:rPr>
        <w:tab/>
        <w:t xml:space="preserve"> </w:t>
      </w:r>
    </w:p>
    <w:p w:rsidR="00B77F68" w:rsidRPr="006F2759" w:rsidRDefault="00B77F68" w:rsidP="00B97797">
      <w:pPr>
        <w:pStyle w:val="a3"/>
        <w:rPr>
          <w:sz w:val="24"/>
          <w:szCs w:val="24"/>
        </w:rPr>
      </w:pPr>
    </w:p>
    <w:sectPr w:rsidR="00B77F68" w:rsidRPr="006F2759" w:rsidSect="00A4798C">
      <w:footerReference w:type="default" r:id="rId10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EE" w:rsidRDefault="00B403EE" w:rsidP="00F84133">
      <w:pPr>
        <w:spacing w:after="0" w:line="240" w:lineRule="auto"/>
      </w:pPr>
      <w:r>
        <w:separator/>
      </w:r>
    </w:p>
  </w:endnote>
  <w:endnote w:type="continuationSeparator" w:id="0">
    <w:p w:rsidR="00B403EE" w:rsidRDefault="00B403EE" w:rsidP="00F8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3 Times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A" w:rsidRDefault="005A004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22045" w:rsidRPr="00B22045">
      <w:rPr>
        <w:noProof/>
        <w:lang w:val="ru-RU"/>
      </w:rPr>
      <w:t>1</w:t>
    </w:r>
    <w:r>
      <w:fldChar w:fldCharType="end"/>
    </w:r>
  </w:p>
  <w:p w:rsidR="005A004A" w:rsidRDefault="005A00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09" w:rsidRDefault="00370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22045" w:rsidRPr="00B22045">
      <w:rPr>
        <w:noProof/>
        <w:lang w:val="ru-RU"/>
      </w:rPr>
      <w:t>13</w:t>
    </w:r>
    <w:r>
      <w:fldChar w:fldCharType="end"/>
    </w:r>
  </w:p>
  <w:p w:rsidR="00370409" w:rsidRDefault="00370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EE" w:rsidRDefault="00B403EE" w:rsidP="00F84133">
      <w:pPr>
        <w:spacing w:after="0" w:line="240" w:lineRule="auto"/>
      </w:pPr>
      <w:r>
        <w:separator/>
      </w:r>
    </w:p>
  </w:footnote>
  <w:footnote w:type="continuationSeparator" w:id="0">
    <w:p w:rsidR="00B403EE" w:rsidRDefault="00B403EE" w:rsidP="00F8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847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98F6CCD"/>
    <w:multiLevelType w:val="hybridMultilevel"/>
    <w:tmpl w:val="B664B670"/>
    <w:lvl w:ilvl="0" w:tplc="AD04E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17A69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C5B2C75"/>
    <w:multiLevelType w:val="hybridMultilevel"/>
    <w:tmpl w:val="7846948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9B6"/>
    <w:multiLevelType w:val="hybridMultilevel"/>
    <w:tmpl w:val="C790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D008C"/>
    <w:multiLevelType w:val="hybridMultilevel"/>
    <w:tmpl w:val="45BEFB0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0C0A"/>
    <w:multiLevelType w:val="hybridMultilevel"/>
    <w:tmpl w:val="F928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2BDB"/>
    <w:multiLevelType w:val="singleLevel"/>
    <w:tmpl w:val="3FAABF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6615F1F"/>
    <w:multiLevelType w:val="singleLevel"/>
    <w:tmpl w:val="DD440D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34D07"/>
    <w:multiLevelType w:val="hybridMultilevel"/>
    <w:tmpl w:val="E198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7263D"/>
    <w:multiLevelType w:val="singleLevel"/>
    <w:tmpl w:val="687009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A732636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4">
    <w:nsid w:val="65037478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1E"/>
    <w:rsid w:val="000051E1"/>
    <w:rsid w:val="0001246D"/>
    <w:rsid w:val="00017D3C"/>
    <w:rsid w:val="00035BC2"/>
    <w:rsid w:val="00040A21"/>
    <w:rsid w:val="000527C9"/>
    <w:rsid w:val="00054F4A"/>
    <w:rsid w:val="00057D99"/>
    <w:rsid w:val="00066331"/>
    <w:rsid w:val="00066537"/>
    <w:rsid w:val="000941A6"/>
    <w:rsid w:val="000A5963"/>
    <w:rsid w:val="000B1FE7"/>
    <w:rsid w:val="000C1083"/>
    <w:rsid w:val="000C58D0"/>
    <w:rsid w:val="000E0166"/>
    <w:rsid w:val="000E6573"/>
    <w:rsid w:val="000F26DF"/>
    <w:rsid w:val="00104952"/>
    <w:rsid w:val="001055E0"/>
    <w:rsid w:val="00106E03"/>
    <w:rsid w:val="00110E78"/>
    <w:rsid w:val="00124B69"/>
    <w:rsid w:val="001271EE"/>
    <w:rsid w:val="00134CAC"/>
    <w:rsid w:val="001370C5"/>
    <w:rsid w:val="001524BC"/>
    <w:rsid w:val="001561E5"/>
    <w:rsid w:val="00160410"/>
    <w:rsid w:val="00160943"/>
    <w:rsid w:val="00166F0F"/>
    <w:rsid w:val="001708AC"/>
    <w:rsid w:val="00172837"/>
    <w:rsid w:val="00174666"/>
    <w:rsid w:val="00185850"/>
    <w:rsid w:val="00196064"/>
    <w:rsid w:val="00196A25"/>
    <w:rsid w:val="001A4BD4"/>
    <w:rsid w:val="001A6D61"/>
    <w:rsid w:val="001B2C3D"/>
    <w:rsid w:val="001C6248"/>
    <w:rsid w:val="001C65D4"/>
    <w:rsid w:val="001E1EB8"/>
    <w:rsid w:val="001E2A14"/>
    <w:rsid w:val="001F547B"/>
    <w:rsid w:val="00204E86"/>
    <w:rsid w:val="002050B9"/>
    <w:rsid w:val="0021214F"/>
    <w:rsid w:val="0022123E"/>
    <w:rsid w:val="00234D27"/>
    <w:rsid w:val="00237BC8"/>
    <w:rsid w:val="0024036F"/>
    <w:rsid w:val="00253A91"/>
    <w:rsid w:val="00255E6A"/>
    <w:rsid w:val="00256A16"/>
    <w:rsid w:val="00265DE4"/>
    <w:rsid w:val="002703D5"/>
    <w:rsid w:val="00271641"/>
    <w:rsid w:val="00280E64"/>
    <w:rsid w:val="00280F82"/>
    <w:rsid w:val="0028257D"/>
    <w:rsid w:val="002844DD"/>
    <w:rsid w:val="00285CE9"/>
    <w:rsid w:val="00291F83"/>
    <w:rsid w:val="0029503B"/>
    <w:rsid w:val="002A7630"/>
    <w:rsid w:val="002B4126"/>
    <w:rsid w:val="002B4D32"/>
    <w:rsid w:val="002B5741"/>
    <w:rsid w:val="002C040B"/>
    <w:rsid w:val="002C7845"/>
    <w:rsid w:val="002D53FD"/>
    <w:rsid w:val="002D55BA"/>
    <w:rsid w:val="002E676D"/>
    <w:rsid w:val="002F0346"/>
    <w:rsid w:val="002F0537"/>
    <w:rsid w:val="00306377"/>
    <w:rsid w:val="0031599F"/>
    <w:rsid w:val="00316E14"/>
    <w:rsid w:val="003179E4"/>
    <w:rsid w:val="00320B59"/>
    <w:rsid w:val="003242DD"/>
    <w:rsid w:val="00326CA4"/>
    <w:rsid w:val="00326CFD"/>
    <w:rsid w:val="003336D6"/>
    <w:rsid w:val="0033378B"/>
    <w:rsid w:val="003346C9"/>
    <w:rsid w:val="00343F37"/>
    <w:rsid w:val="003477FD"/>
    <w:rsid w:val="00367F4F"/>
    <w:rsid w:val="00370409"/>
    <w:rsid w:val="00377858"/>
    <w:rsid w:val="00380997"/>
    <w:rsid w:val="00381F9D"/>
    <w:rsid w:val="00396F02"/>
    <w:rsid w:val="003A3A6C"/>
    <w:rsid w:val="003A4A22"/>
    <w:rsid w:val="003B7631"/>
    <w:rsid w:val="003C4DB5"/>
    <w:rsid w:val="003E2192"/>
    <w:rsid w:val="003E31EF"/>
    <w:rsid w:val="003E5A1C"/>
    <w:rsid w:val="003F0BFE"/>
    <w:rsid w:val="00412981"/>
    <w:rsid w:val="004160A6"/>
    <w:rsid w:val="0041731B"/>
    <w:rsid w:val="00427FC3"/>
    <w:rsid w:val="00433A2E"/>
    <w:rsid w:val="00436916"/>
    <w:rsid w:val="00442973"/>
    <w:rsid w:val="00444700"/>
    <w:rsid w:val="004469DC"/>
    <w:rsid w:val="00457411"/>
    <w:rsid w:val="0045750E"/>
    <w:rsid w:val="00472BFA"/>
    <w:rsid w:val="00472FFD"/>
    <w:rsid w:val="004767BE"/>
    <w:rsid w:val="004A19EB"/>
    <w:rsid w:val="004A1BFE"/>
    <w:rsid w:val="004A49D9"/>
    <w:rsid w:val="004B0E01"/>
    <w:rsid w:val="004B10DD"/>
    <w:rsid w:val="004B5830"/>
    <w:rsid w:val="004B6C78"/>
    <w:rsid w:val="004C37FD"/>
    <w:rsid w:val="004C4C40"/>
    <w:rsid w:val="004C5581"/>
    <w:rsid w:val="004C6AFC"/>
    <w:rsid w:val="004D0741"/>
    <w:rsid w:val="004D0AEB"/>
    <w:rsid w:val="00504EA6"/>
    <w:rsid w:val="00523BBD"/>
    <w:rsid w:val="005335E1"/>
    <w:rsid w:val="00543C56"/>
    <w:rsid w:val="00545EE8"/>
    <w:rsid w:val="00555850"/>
    <w:rsid w:val="005670FE"/>
    <w:rsid w:val="00583BD7"/>
    <w:rsid w:val="00587B3F"/>
    <w:rsid w:val="005954B0"/>
    <w:rsid w:val="005A004A"/>
    <w:rsid w:val="005B0F66"/>
    <w:rsid w:val="005B1030"/>
    <w:rsid w:val="005B51D1"/>
    <w:rsid w:val="005C06EF"/>
    <w:rsid w:val="005C1926"/>
    <w:rsid w:val="005C6DFA"/>
    <w:rsid w:val="005D75C7"/>
    <w:rsid w:val="005F324E"/>
    <w:rsid w:val="005F3F66"/>
    <w:rsid w:val="006308E4"/>
    <w:rsid w:val="0063641D"/>
    <w:rsid w:val="00640699"/>
    <w:rsid w:val="00667760"/>
    <w:rsid w:val="00670628"/>
    <w:rsid w:val="00670717"/>
    <w:rsid w:val="006933C6"/>
    <w:rsid w:val="006A0835"/>
    <w:rsid w:val="006B03ED"/>
    <w:rsid w:val="006C10F3"/>
    <w:rsid w:val="006E3491"/>
    <w:rsid w:val="006E4C9D"/>
    <w:rsid w:val="006F2759"/>
    <w:rsid w:val="00707F26"/>
    <w:rsid w:val="007370DF"/>
    <w:rsid w:val="00781AA7"/>
    <w:rsid w:val="00782110"/>
    <w:rsid w:val="00785709"/>
    <w:rsid w:val="00791489"/>
    <w:rsid w:val="007A4833"/>
    <w:rsid w:val="007B532A"/>
    <w:rsid w:val="007D0EA4"/>
    <w:rsid w:val="007D7CCB"/>
    <w:rsid w:val="007E1B4D"/>
    <w:rsid w:val="00821CA6"/>
    <w:rsid w:val="0082479A"/>
    <w:rsid w:val="00825930"/>
    <w:rsid w:val="00826DBC"/>
    <w:rsid w:val="00837E6E"/>
    <w:rsid w:val="00843593"/>
    <w:rsid w:val="00843D27"/>
    <w:rsid w:val="008453FC"/>
    <w:rsid w:val="00845EFF"/>
    <w:rsid w:val="008556B9"/>
    <w:rsid w:val="00857DC5"/>
    <w:rsid w:val="00861713"/>
    <w:rsid w:val="0086529E"/>
    <w:rsid w:val="0087072D"/>
    <w:rsid w:val="00876A60"/>
    <w:rsid w:val="0087725E"/>
    <w:rsid w:val="0089458C"/>
    <w:rsid w:val="008A2EC4"/>
    <w:rsid w:val="008B02BF"/>
    <w:rsid w:val="008B04CC"/>
    <w:rsid w:val="008B07AB"/>
    <w:rsid w:val="008B1BEF"/>
    <w:rsid w:val="008C53B6"/>
    <w:rsid w:val="008D6E3E"/>
    <w:rsid w:val="008E0583"/>
    <w:rsid w:val="008E0A14"/>
    <w:rsid w:val="008E20BC"/>
    <w:rsid w:val="008E60FE"/>
    <w:rsid w:val="0091447D"/>
    <w:rsid w:val="0091492B"/>
    <w:rsid w:val="009321C4"/>
    <w:rsid w:val="00946DB9"/>
    <w:rsid w:val="00953094"/>
    <w:rsid w:val="00954F1E"/>
    <w:rsid w:val="00965277"/>
    <w:rsid w:val="009768F0"/>
    <w:rsid w:val="00980012"/>
    <w:rsid w:val="00980F56"/>
    <w:rsid w:val="00991E5D"/>
    <w:rsid w:val="009970C2"/>
    <w:rsid w:val="00997BD8"/>
    <w:rsid w:val="009A28C3"/>
    <w:rsid w:val="009A4343"/>
    <w:rsid w:val="009A5448"/>
    <w:rsid w:val="009A5865"/>
    <w:rsid w:val="009B3209"/>
    <w:rsid w:val="009B3404"/>
    <w:rsid w:val="009C7771"/>
    <w:rsid w:val="009D0140"/>
    <w:rsid w:val="009D1DEF"/>
    <w:rsid w:val="009D299D"/>
    <w:rsid w:val="009D3F97"/>
    <w:rsid w:val="009D4E36"/>
    <w:rsid w:val="009D6B05"/>
    <w:rsid w:val="009E1D5D"/>
    <w:rsid w:val="009E1FBE"/>
    <w:rsid w:val="009F2CF9"/>
    <w:rsid w:val="00A02A08"/>
    <w:rsid w:val="00A05969"/>
    <w:rsid w:val="00A10629"/>
    <w:rsid w:val="00A119AA"/>
    <w:rsid w:val="00A4798C"/>
    <w:rsid w:val="00A5797D"/>
    <w:rsid w:val="00A61597"/>
    <w:rsid w:val="00A618E2"/>
    <w:rsid w:val="00A70DBE"/>
    <w:rsid w:val="00A76D08"/>
    <w:rsid w:val="00A81B28"/>
    <w:rsid w:val="00A85BD4"/>
    <w:rsid w:val="00A95ED3"/>
    <w:rsid w:val="00AA1FC9"/>
    <w:rsid w:val="00AB27F9"/>
    <w:rsid w:val="00AB3C8E"/>
    <w:rsid w:val="00AC01D6"/>
    <w:rsid w:val="00AC5A25"/>
    <w:rsid w:val="00AD40B1"/>
    <w:rsid w:val="00AE2D98"/>
    <w:rsid w:val="00AE750F"/>
    <w:rsid w:val="00AF0F72"/>
    <w:rsid w:val="00AF209B"/>
    <w:rsid w:val="00B00D6C"/>
    <w:rsid w:val="00B21FA2"/>
    <w:rsid w:val="00B22045"/>
    <w:rsid w:val="00B32C0B"/>
    <w:rsid w:val="00B36D55"/>
    <w:rsid w:val="00B403EE"/>
    <w:rsid w:val="00B40C99"/>
    <w:rsid w:val="00B44DD8"/>
    <w:rsid w:val="00B46B3E"/>
    <w:rsid w:val="00B46B58"/>
    <w:rsid w:val="00B47563"/>
    <w:rsid w:val="00B51853"/>
    <w:rsid w:val="00B52F86"/>
    <w:rsid w:val="00B5348C"/>
    <w:rsid w:val="00B55D05"/>
    <w:rsid w:val="00B56956"/>
    <w:rsid w:val="00B645DF"/>
    <w:rsid w:val="00B676EC"/>
    <w:rsid w:val="00B779D8"/>
    <w:rsid w:val="00B77F68"/>
    <w:rsid w:val="00B81136"/>
    <w:rsid w:val="00B85710"/>
    <w:rsid w:val="00B9383C"/>
    <w:rsid w:val="00B9521A"/>
    <w:rsid w:val="00B97797"/>
    <w:rsid w:val="00BC3B03"/>
    <w:rsid w:val="00BC50F3"/>
    <w:rsid w:val="00BC6EDC"/>
    <w:rsid w:val="00BE076C"/>
    <w:rsid w:val="00BE1AF7"/>
    <w:rsid w:val="00BF49CF"/>
    <w:rsid w:val="00C065D8"/>
    <w:rsid w:val="00C07859"/>
    <w:rsid w:val="00C126A5"/>
    <w:rsid w:val="00C14943"/>
    <w:rsid w:val="00C154E7"/>
    <w:rsid w:val="00C15531"/>
    <w:rsid w:val="00C31C79"/>
    <w:rsid w:val="00C35B8D"/>
    <w:rsid w:val="00C449D4"/>
    <w:rsid w:val="00C47DEC"/>
    <w:rsid w:val="00C53FDA"/>
    <w:rsid w:val="00C61842"/>
    <w:rsid w:val="00C737BC"/>
    <w:rsid w:val="00C7667A"/>
    <w:rsid w:val="00CA183A"/>
    <w:rsid w:val="00CA35E4"/>
    <w:rsid w:val="00CA6B41"/>
    <w:rsid w:val="00CD17DA"/>
    <w:rsid w:val="00CD1B30"/>
    <w:rsid w:val="00CD494E"/>
    <w:rsid w:val="00CD79CE"/>
    <w:rsid w:val="00CE1A28"/>
    <w:rsid w:val="00CE70F2"/>
    <w:rsid w:val="00CF3C8A"/>
    <w:rsid w:val="00D03504"/>
    <w:rsid w:val="00D076EE"/>
    <w:rsid w:val="00D15BAD"/>
    <w:rsid w:val="00D17E97"/>
    <w:rsid w:val="00D26CD0"/>
    <w:rsid w:val="00D35719"/>
    <w:rsid w:val="00D41238"/>
    <w:rsid w:val="00D41608"/>
    <w:rsid w:val="00D43FAA"/>
    <w:rsid w:val="00D46C85"/>
    <w:rsid w:val="00D634B9"/>
    <w:rsid w:val="00D63AA7"/>
    <w:rsid w:val="00D65DB2"/>
    <w:rsid w:val="00D664F3"/>
    <w:rsid w:val="00D77A7E"/>
    <w:rsid w:val="00D81D62"/>
    <w:rsid w:val="00D8601E"/>
    <w:rsid w:val="00D97B30"/>
    <w:rsid w:val="00DA4994"/>
    <w:rsid w:val="00DB7B56"/>
    <w:rsid w:val="00DE1A41"/>
    <w:rsid w:val="00DE666B"/>
    <w:rsid w:val="00DE6C8B"/>
    <w:rsid w:val="00DF2C7C"/>
    <w:rsid w:val="00DF4E3A"/>
    <w:rsid w:val="00E073C4"/>
    <w:rsid w:val="00E109FB"/>
    <w:rsid w:val="00E20B3F"/>
    <w:rsid w:val="00E32B57"/>
    <w:rsid w:val="00E42A75"/>
    <w:rsid w:val="00E469DC"/>
    <w:rsid w:val="00E7294C"/>
    <w:rsid w:val="00E74D22"/>
    <w:rsid w:val="00E809EE"/>
    <w:rsid w:val="00E901A1"/>
    <w:rsid w:val="00E933A1"/>
    <w:rsid w:val="00EA3098"/>
    <w:rsid w:val="00EA3653"/>
    <w:rsid w:val="00EB30B8"/>
    <w:rsid w:val="00EB4160"/>
    <w:rsid w:val="00EB73A0"/>
    <w:rsid w:val="00EB78AD"/>
    <w:rsid w:val="00EC2B6D"/>
    <w:rsid w:val="00ED6E4B"/>
    <w:rsid w:val="00EE7FC1"/>
    <w:rsid w:val="00EF0081"/>
    <w:rsid w:val="00EF6ABA"/>
    <w:rsid w:val="00F039BB"/>
    <w:rsid w:val="00F11B11"/>
    <w:rsid w:val="00F20C08"/>
    <w:rsid w:val="00F22DA2"/>
    <w:rsid w:val="00F33CA4"/>
    <w:rsid w:val="00F35727"/>
    <w:rsid w:val="00F35F46"/>
    <w:rsid w:val="00F41C43"/>
    <w:rsid w:val="00F5642A"/>
    <w:rsid w:val="00F65AF3"/>
    <w:rsid w:val="00F74A43"/>
    <w:rsid w:val="00F80303"/>
    <w:rsid w:val="00F84133"/>
    <w:rsid w:val="00F95421"/>
    <w:rsid w:val="00FB03C3"/>
    <w:rsid w:val="00FC05AF"/>
    <w:rsid w:val="00FC34D6"/>
    <w:rsid w:val="00FC4999"/>
    <w:rsid w:val="00FC4FF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0EEC-97AF-4E00-8790-FD5B3553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6F"/>
    <w:pPr>
      <w:spacing w:after="200" w:line="360" w:lineRule="auto"/>
      <w:jc w:val="both"/>
    </w:pPr>
    <w:rPr>
      <w:sz w:val="28"/>
      <w:szCs w:val="28"/>
      <w:lang w:val="az-Latn-AZ" w:eastAsia="az-Latn-AZ"/>
    </w:rPr>
  </w:style>
  <w:style w:type="paragraph" w:styleId="3">
    <w:name w:val="heading 3"/>
    <w:basedOn w:val="a"/>
    <w:next w:val="a"/>
    <w:link w:val="30"/>
    <w:autoRedefine/>
    <w:qFormat/>
    <w:rsid w:val="00E933A1"/>
    <w:pPr>
      <w:keepLines/>
      <w:numPr>
        <w:ilvl w:val="2"/>
        <w:numId w:val="14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36F"/>
    <w:pPr>
      <w:jc w:val="both"/>
    </w:pPr>
    <w:rPr>
      <w:sz w:val="28"/>
      <w:szCs w:val="28"/>
      <w:lang w:val="az-Latn-AZ" w:eastAsia="az-Latn-AZ"/>
    </w:rPr>
  </w:style>
  <w:style w:type="paragraph" w:styleId="a4">
    <w:name w:val="Body Text"/>
    <w:basedOn w:val="a"/>
    <w:link w:val="a5"/>
    <w:rsid w:val="00E7294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3 Times AzCyr" w:hAnsi="A3 Times AzCyr"/>
      <w:sz w:val="24"/>
      <w:szCs w:val="20"/>
      <w:lang w:val="ru-RU" w:eastAsia="ru-RU"/>
    </w:rPr>
  </w:style>
  <w:style w:type="character" w:customStyle="1" w:styleId="a5">
    <w:name w:val="Основной текст Знак"/>
    <w:link w:val="a4"/>
    <w:rsid w:val="00E7294C"/>
    <w:rPr>
      <w:rFonts w:ascii="A3 Times AzCyr" w:hAnsi="A3 Times AzCyr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4133"/>
    <w:rPr>
      <w:sz w:val="28"/>
      <w:szCs w:val="28"/>
      <w:lang w:val="az-Latn-AZ" w:eastAsia="az-Latn-AZ"/>
    </w:rPr>
  </w:style>
  <w:style w:type="paragraph" w:styleId="a8">
    <w:name w:val="footer"/>
    <w:basedOn w:val="a"/>
    <w:link w:val="a9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4133"/>
    <w:rPr>
      <w:sz w:val="28"/>
      <w:szCs w:val="28"/>
      <w:lang w:val="az-Latn-AZ" w:eastAsia="az-Latn-AZ"/>
    </w:rPr>
  </w:style>
  <w:style w:type="table" w:styleId="aa">
    <w:name w:val="Table Grid"/>
    <w:basedOn w:val="a1"/>
    <w:uiPriority w:val="59"/>
    <w:rsid w:val="00CE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7B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97B30"/>
    <w:rPr>
      <w:rFonts w:ascii="Tahoma" w:hAnsi="Tahoma" w:cs="Tahoma"/>
      <w:sz w:val="16"/>
      <w:szCs w:val="16"/>
      <w:lang w:val="az-Latn-AZ" w:eastAsia="az-Latn-AZ"/>
    </w:rPr>
  </w:style>
  <w:style w:type="paragraph" w:styleId="HTML">
    <w:name w:val="HTML Preformatted"/>
    <w:basedOn w:val="a"/>
    <w:link w:val="HTML0"/>
    <w:uiPriority w:val="99"/>
    <w:unhideWhenUsed/>
    <w:rsid w:val="005C1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C1926"/>
    <w:rPr>
      <w:rFonts w:ascii="Courier New" w:hAnsi="Courier New" w:cs="Courier New"/>
    </w:rPr>
  </w:style>
  <w:style w:type="character" w:customStyle="1" w:styleId="y2iqfc">
    <w:name w:val="y2iqfc"/>
    <w:rsid w:val="005C1926"/>
  </w:style>
  <w:style w:type="character" w:styleId="ad">
    <w:name w:val="Hyperlink"/>
    <w:uiPriority w:val="99"/>
    <w:unhideWhenUsed/>
    <w:rsid w:val="005C19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DA499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DA4994"/>
    <w:rPr>
      <w:sz w:val="28"/>
      <w:szCs w:val="28"/>
      <w:lang w:val="az-Latn-AZ" w:eastAsia="az-Latn-AZ"/>
    </w:rPr>
  </w:style>
  <w:style w:type="paragraph" w:customStyle="1" w:styleId="af0">
    <w:name w:val="Для таблиц"/>
    <w:basedOn w:val="a"/>
    <w:rsid w:val="00DA4994"/>
    <w:pPr>
      <w:spacing w:after="0" w:line="240" w:lineRule="auto"/>
      <w:jc w:val="left"/>
    </w:pPr>
    <w:rPr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E933A1"/>
    <w:rPr>
      <w:rFonts w:ascii="a_AntiqueTradyBrk" w:eastAsia="Arial Unicode MS" w:hAnsi="a_AntiqueTradyBrk"/>
      <w:cap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ment_surgeryn3@amu.edu.a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a=X&amp;rlz=1C1GCEU___AZ843AZ843&amp;biw=1280&amp;bih=613&amp;q=%D1%82%D1%80%D0%B0%D0%BD%D1%81%D1%8E%D0%B3%D1%83%D0%BB%D1%8F%D1%80%D0%BD%D0%B0%D1%8F+%D1%8D%D0%BD%D1%82%D0%B5%D1%80%D0%BE%D0%B3%D0%B5%D0%BF%D0%B0%D1%82%D0%B8%D1%87%D0%B5%D1%81%D0%BA%D0%B8%D0%B9+%D0%BF%D0%BE%D1%81%D1%82%D0%BE%D1%81%D0%B8%D1%81%D1%82%D0%B5%D0%BC%D0%B8%D1%87%D0%B5%D1%81%D0%BA%D0%BE%D0%B5+%D1%88%D1%83%D0%BD%D1%82%D0%B8%D1%80%D0%BE%D0%B2%D0%B0%D0%BD%D0%B8%D0%B5&amp;tbm=isch&amp;source=univ&amp;ved=2ahUKEwj-odSJsOjhAhVbSxUIHcd6CiQQsAR6BAgFE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4282</Words>
  <Characters>24413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28638</CharactersWithSpaces>
  <SharedDoc>false</SharedDoc>
  <HLinks>
    <vt:vector size="12" baseType="variant">
      <vt:variant>
        <vt:i4>4587646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sa=X&amp;rlz=1C1GCEU___AZ843AZ843&amp;biw=1280&amp;bih=613&amp;q=%D1%82%D1%80%D0%B0%D0%BD%D1%81%D1%8E%D0%B3%D1%83%D0%BB%D1%8F%D1%80%D0%BD%D0%B0%D1%8F+%D1%8D%D0%BD%D1%82%D0%B5%D1%80%D0%BE%D0%B3%D0%B5%D0%BF%D0%B0%D1%82%D0%B8%D1%87%D0%B5%D1%81%D0%BA%D0%B8%D0%B9+%D0%BF%D0%BE%D1%81%D1%82%D0%BE%D1%81%D0%B8%D1%81%D1%82%D0%B5%D0%BC%D0%B8%D1%87%D0%B5%D1%81%D0%BA%D0%BE%D0%B5+%D1%88%D1%83%D0%BD%D1%82%D0%B8%D1%80%D0%BE%D0%B2%D0%B0%D0%BD%D0%B8%D0%B5&amp;tbm=isch&amp;source=univ&amp;ved=2ahUKEwj-odSJsOjhAhVbSxUIHcd6CiQQsAR6BAgFEAE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mailto:department_surgeryn3@amu.edu.az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</dc:creator>
  <cp:keywords/>
  <dc:description/>
  <cp:lastModifiedBy>user</cp:lastModifiedBy>
  <cp:revision>3</cp:revision>
  <cp:lastPrinted>2021-06-29T05:12:00Z</cp:lastPrinted>
  <dcterms:created xsi:type="dcterms:W3CDTF">2021-11-23T11:31:00Z</dcterms:created>
  <dcterms:modified xsi:type="dcterms:W3CDTF">2021-11-23T11:31:00Z</dcterms:modified>
</cp:coreProperties>
</file>