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04A" w:rsidRPr="00FC1593" w:rsidRDefault="005A004A" w:rsidP="005A004A">
      <w:pPr>
        <w:pStyle w:val="a3"/>
        <w:rPr>
          <w:sz w:val="24"/>
          <w:szCs w:val="24"/>
        </w:rPr>
      </w:pPr>
      <w:bookmarkStart w:id="0" w:name="_GoBack"/>
      <w:bookmarkEnd w:id="0"/>
      <w:r w:rsidRPr="00FC1593">
        <w:rPr>
          <w:sz w:val="24"/>
          <w:szCs w:val="24"/>
        </w:rPr>
        <w:t>Azərbaycan Tibb Universiteti</w:t>
      </w:r>
    </w:p>
    <w:p w:rsidR="005A004A" w:rsidRPr="00FC1593" w:rsidRDefault="005A004A" w:rsidP="005A004A">
      <w:pPr>
        <w:pStyle w:val="a3"/>
        <w:rPr>
          <w:b/>
          <w:sz w:val="24"/>
          <w:szCs w:val="24"/>
        </w:rPr>
      </w:pPr>
      <w:r w:rsidRPr="00FC1593">
        <w:rPr>
          <w:b/>
          <w:sz w:val="24"/>
          <w:szCs w:val="24"/>
        </w:rPr>
        <w:t>CƏRRAHİ XƏSTƏLİKLƏR</w:t>
      </w:r>
    </w:p>
    <w:p w:rsidR="005A004A" w:rsidRPr="00FC1593" w:rsidRDefault="005A004A" w:rsidP="005A004A">
      <w:pPr>
        <w:pStyle w:val="a3"/>
        <w:rPr>
          <w:b/>
          <w:sz w:val="24"/>
          <w:szCs w:val="24"/>
        </w:rPr>
      </w:pPr>
      <w:r w:rsidRPr="00FC1593">
        <w:rPr>
          <w:b/>
          <w:sz w:val="24"/>
          <w:szCs w:val="24"/>
        </w:rPr>
        <w:t xml:space="preserve"> </w:t>
      </w:r>
    </w:p>
    <w:p w:rsidR="005A004A" w:rsidRPr="00FC1593" w:rsidRDefault="005A004A" w:rsidP="005A004A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 xml:space="preserve">            fənni üzrə</w:t>
      </w:r>
    </w:p>
    <w:p w:rsidR="005A004A" w:rsidRPr="00FC1593" w:rsidRDefault="005A004A" w:rsidP="005A004A">
      <w:pPr>
        <w:pStyle w:val="a3"/>
        <w:rPr>
          <w:b/>
          <w:sz w:val="24"/>
          <w:szCs w:val="24"/>
        </w:rPr>
      </w:pPr>
      <w:r w:rsidRPr="00FC1593">
        <w:rPr>
          <w:b/>
          <w:sz w:val="24"/>
          <w:szCs w:val="24"/>
        </w:rPr>
        <w:t>İŞÇİ TƏDRİS PROQRAMI</w:t>
      </w:r>
    </w:p>
    <w:p w:rsidR="005A004A" w:rsidRPr="00FC1593" w:rsidRDefault="005A004A" w:rsidP="005A004A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 xml:space="preserve">            (SİLLABUS)</w:t>
      </w:r>
    </w:p>
    <w:p w:rsidR="005A004A" w:rsidRPr="00FC1593" w:rsidRDefault="005A004A" w:rsidP="005A004A">
      <w:pPr>
        <w:pStyle w:val="a3"/>
        <w:rPr>
          <w:sz w:val="24"/>
          <w:szCs w:val="24"/>
        </w:rPr>
      </w:pPr>
    </w:p>
    <w:p w:rsidR="0086529E" w:rsidRPr="00FC1593" w:rsidRDefault="0086529E" w:rsidP="005A004A">
      <w:pPr>
        <w:pStyle w:val="a3"/>
        <w:rPr>
          <w:sz w:val="24"/>
          <w:szCs w:val="24"/>
        </w:rPr>
      </w:pPr>
    </w:p>
    <w:p w:rsidR="0086529E" w:rsidRPr="00FC1593" w:rsidRDefault="0086529E" w:rsidP="005A004A">
      <w:pPr>
        <w:pStyle w:val="a3"/>
        <w:rPr>
          <w:sz w:val="24"/>
          <w:szCs w:val="24"/>
        </w:rPr>
      </w:pPr>
    </w:p>
    <w:p w:rsidR="0086529E" w:rsidRPr="00FC1593" w:rsidRDefault="0086529E" w:rsidP="0086529E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lastRenderedPageBreak/>
        <w:t xml:space="preserve">      “TƏSDİQ EDİRƏM”</w:t>
      </w:r>
    </w:p>
    <w:p w:rsidR="0086529E" w:rsidRPr="00FC1593" w:rsidRDefault="0086529E" w:rsidP="005A004A">
      <w:pPr>
        <w:pStyle w:val="a3"/>
        <w:rPr>
          <w:sz w:val="24"/>
          <w:szCs w:val="24"/>
        </w:rPr>
      </w:pPr>
    </w:p>
    <w:p w:rsidR="005A004A" w:rsidRPr="00FC1593" w:rsidRDefault="005A004A" w:rsidP="005A004A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 xml:space="preserve">III Cərrahi xəstəliklər kafedrasının </w:t>
      </w:r>
    </w:p>
    <w:p w:rsidR="005A004A" w:rsidRPr="00FC1593" w:rsidRDefault="005A004A" w:rsidP="005A004A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>müdiri,  prof. F.H.CAMALOV</w:t>
      </w:r>
    </w:p>
    <w:p w:rsidR="005A004A" w:rsidRPr="00FC1593" w:rsidRDefault="005A004A" w:rsidP="005A004A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>İmza______________________</w:t>
      </w:r>
    </w:p>
    <w:p w:rsidR="005A004A" w:rsidRPr="00FC1593" w:rsidRDefault="005A004A" w:rsidP="005A004A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 xml:space="preserve">    “____”_____________20     il</w:t>
      </w:r>
    </w:p>
    <w:p w:rsidR="005A004A" w:rsidRPr="00FC1593" w:rsidRDefault="005A004A" w:rsidP="005A004A">
      <w:pPr>
        <w:pStyle w:val="a3"/>
        <w:rPr>
          <w:sz w:val="24"/>
          <w:szCs w:val="24"/>
        </w:rPr>
      </w:pPr>
    </w:p>
    <w:p w:rsidR="005A004A" w:rsidRPr="00FC1593" w:rsidRDefault="005A004A" w:rsidP="005A004A">
      <w:pPr>
        <w:pStyle w:val="a3"/>
        <w:rPr>
          <w:sz w:val="24"/>
          <w:szCs w:val="24"/>
        </w:rPr>
      </w:pPr>
    </w:p>
    <w:p w:rsidR="005A004A" w:rsidRPr="00FC1593" w:rsidRDefault="005A004A" w:rsidP="005A004A">
      <w:pPr>
        <w:pStyle w:val="a3"/>
        <w:rPr>
          <w:sz w:val="24"/>
          <w:szCs w:val="24"/>
        </w:rPr>
      </w:pPr>
    </w:p>
    <w:p w:rsidR="005A004A" w:rsidRPr="00FC1593" w:rsidRDefault="005A004A" w:rsidP="005A004A">
      <w:pPr>
        <w:pStyle w:val="a3"/>
        <w:rPr>
          <w:sz w:val="24"/>
          <w:szCs w:val="24"/>
        </w:rPr>
        <w:sectPr w:rsidR="005A004A" w:rsidRPr="00FC1593" w:rsidSect="00FC1593">
          <w:footerReference w:type="default" r:id="rId7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</w:p>
    <w:p w:rsidR="005A004A" w:rsidRPr="00FC1593" w:rsidRDefault="005A004A" w:rsidP="005A004A">
      <w:pPr>
        <w:pStyle w:val="a3"/>
        <w:spacing w:line="360" w:lineRule="auto"/>
        <w:rPr>
          <w:sz w:val="24"/>
          <w:szCs w:val="24"/>
        </w:rPr>
      </w:pPr>
      <w:r w:rsidRPr="00FC1593">
        <w:rPr>
          <w:sz w:val="24"/>
          <w:szCs w:val="24"/>
        </w:rPr>
        <w:lastRenderedPageBreak/>
        <w:t>FƏNNİN KODU:                                     3213.01</w:t>
      </w:r>
    </w:p>
    <w:p w:rsidR="005A004A" w:rsidRPr="00FC1593" w:rsidRDefault="005A004A" w:rsidP="005A004A">
      <w:pPr>
        <w:pStyle w:val="a3"/>
        <w:spacing w:line="360" w:lineRule="auto"/>
        <w:rPr>
          <w:sz w:val="24"/>
          <w:szCs w:val="24"/>
        </w:rPr>
      </w:pPr>
      <w:r w:rsidRPr="00FC1593">
        <w:rPr>
          <w:sz w:val="24"/>
          <w:szCs w:val="24"/>
        </w:rPr>
        <w:t>FƏNNİN NÖVÜ:                                     Məcburi</w:t>
      </w:r>
    </w:p>
    <w:p w:rsidR="005A004A" w:rsidRPr="00FC1593" w:rsidRDefault="005A004A" w:rsidP="005A004A">
      <w:pPr>
        <w:pStyle w:val="a3"/>
        <w:spacing w:line="360" w:lineRule="auto"/>
        <w:rPr>
          <w:sz w:val="24"/>
          <w:szCs w:val="24"/>
        </w:rPr>
      </w:pPr>
      <w:r w:rsidRPr="00FC1593">
        <w:rPr>
          <w:sz w:val="24"/>
          <w:szCs w:val="24"/>
        </w:rPr>
        <w:t>FƏNNİN TƏDRİS SEMESTRİ:              VII-VIII</w:t>
      </w:r>
    </w:p>
    <w:p w:rsidR="005A004A" w:rsidRPr="00FC1593" w:rsidRDefault="005A004A" w:rsidP="005A004A">
      <w:pPr>
        <w:pStyle w:val="a3"/>
        <w:spacing w:line="360" w:lineRule="auto"/>
        <w:rPr>
          <w:sz w:val="24"/>
          <w:szCs w:val="24"/>
        </w:rPr>
      </w:pPr>
      <w:r w:rsidRPr="00FC1593">
        <w:rPr>
          <w:sz w:val="24"/>
          <w:szCs w:val="24"/>
        </w:rPr>
        <w:t xml:space="preserve">FƏNNİN KREDİTİ:        </w:t>
      </w:r>
    </w:p>
    <w:p w:rsidR="005A004A" w:rsidRPr="00FC1593" w:rsidRDefault="005A004A" w:rsidP="005A004A">
      <w:pPr>
        <w:pStyle w:val="a3"/>
        <w:spacing w:line="360" w:lineRule="auto"/>
        <w:rPr>
          <w:sz w:val="24"/>
          <w:szCs w:val="24"/>
        </w:rPr>
      </w:pPr>
      <w:r w:rsidRPr="00FC1593">
        <w:rPr>
          <w:sz w:val="24"/>
          <w:szCs w:val="24"/>
        </w:rPr>
        <w:t>FƏNNİN TƏDRİS FORMASI:                Əyanı</w:t>
      </w:r>
    </w:p>
    <w:p w:rsidR="005A004A" w:rsidRPr="00FC1593" w:rsidRDefault="005A004A" w:rsidP="005A004A">
      <w:pPr>
        <w:pStyle w:val="a3"/>
        <w:spacing w:line="360" w:lineRule="auto"/>
        <w:rPr>
          <w:sz w:val="24"/>
          <w:szCs w:val="24"/>
        </w:rPr>
      </w:pPr>
      <w:r w:rsidRPr="00FC1593">
        <w:rPr>
          <w:sz w:val="24"/>
          <w:szCs w:val="24"/>
        </w:rPr>
        <w:t>FƏNNİN TƏDRİS DİLİ:                          Azərbaycan, Rus, İngilis</w:t>
      </w:r>
    </w:p>
    <w:p w:rsidR="005A004A" w:rsidRPr="00FC1593" w:rsidRDefault="005A004A" w:rsidP="005A004A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>FƏNNİ TƏDRİS EDƏN</w:t>
      </w:r>
    </w:p>
    <w:p w:rsidR="005A004A" w:rsidRPr="00FC1593" w:rsidRDefault="005A004A" w:rsidP="005A004A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 xml:space="preserve">MÜƏLLİMLƏR:   </w:t>
      </w:r>
    </w:p>
    <w:p w:rsidR="005A004A" w:rsidRPr="00FC1593" w:rsidRDefault="005A004A" w:rsidP="005A004A">
      <w:pPr>
        <w:pStyle w:val="a3"/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4112"/>
        <w:gridCol w:w="567"/>
        <w:gridCol w:w="4360"/>
      </w:tblGrid>
      <w:tr w:rsidR="005A004A" w:rsidRPr="00FC1593" w:rsidTr="00166F0F">
        <w:tc>
          <w:tcPr>
            <w:tcW w:w="532" w:type="dxa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Prof. Camalov Fariz Hidayət o.</w:t>
            </w:r>
          </w:p>
        </w:tc>
        <w:tc>
          <w:tcPr>
            <w:tcW w:w="567" w:type="dxa"/>
            <w:shd w:val="clear" w:color="auto" w:fill="auto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20</w:t>
            </w:r>
          </w:p>
        </w:tc>
        <w:tc>
          <w:tcPr>
            <w:tcW w:w="4360" w:type="dxa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Dos. Əliyev Əlövsət Həbib o.</w:t>
            </w:r>
          </w:p>
        </w:tc>
      </w:tr>
      <w:tr w:rsidR="005A004A" w:rsidRPr="00FC1593" w:rsidTr="00166F0F">
        <w:tc>
          <w:tcPr>
            <w:tcW w:w="532" w:type="dxa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Prof. Ibrahimli Şakir Feyruz o.</w:t>
            </w:r>
          </w:p>
        </w:tc>
        <w:tc>
          <w:tcPr>
            <w:tcW w:w="567" w:type="dxa"/>
            <w:shd w:val="clear" w:color="auto" w:fill="auto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21</w:t>
            </w:r>
          </w:p>
        </w:tc>
        <w:tc>
          <w:tcPr>
            <w:tcW w:w="4360" w:type="dxa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Dos. Abdiyeva Güllü Xanlar q.</w:t>
            </w:r>
          </w:p>
        </w:tc>
      </w:tr>
      <w:tr w:rsidR="005A004A" w:rsidRPr="00FC1593" w:rsidTr="00166F0F">
        <w:tc>
          <w:tcPr>
            <w:tcW w:w="532" w:type="dxa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Prof.  Vəliyev Nizami Əhməd o.</w:t>
            </w:r>
          </w:p>
        </w:tc>
        <w:tc>
          <w:tcPr>
            <w:tcW w:w="567" w:type="dxa"/>
            <w:shd w:val="clear" w:color="auto" w:fill="auto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22</w:t>
            </w:r>
          </w:p>
        </w:tc>
        <w:tc>
          <w:tcPr>
            <w:tcW w:w="4360" w:type="dxa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Ass. Eyvazova Kəmalə Əlikram q.</w:t>
            </w:r>
          </w:p>
        </w:tc>
      </w:tr>
      <w:tr w:rsidR="005A004A" w:rsidRPr="00FC1593" w:rsidTr="00166F0F">
        <w:tc>
          <w:tcPr>
            <w:tcW w:w="532" w:type="dxa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Prof. Axundov Idris Turqut o.</w:t>
            </w:r>
          </w:p>
        </w:tc>
        <w:tc>
          <w:tcPr>
            <w:tcW w:w="567" w:type="dxa"/>
            <w:shd w:val="clear" w:color="auto" w:fill="auto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23</w:t>
            </w:r>
          </w:p>
        </w:tc>
        <w:tc>
          <w:tcPr>
            <w:tcW w:w="4360" w:type="dxa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Ass. Qasımov Azər Şimid o</w:t>
            </w:r>
          </w:p>
        </w:tc>
      </w:tr>
      <w:tr w:rsidR="005A004A" w:rsidRPr="00FC1593" w:rsidTr="00166F0F">
        <w:tc>
          <w:tcPr>
            <w:tcW w:w="532" w:type="dxa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Prof. İskəndərov Firdovsi İskəndər o.</w:t>
            </w:r>
          </w:p>
        </w:tc>
        <w:tc>
          <w:tcPr>
            <w:tcW w:w="567" w:type="dxa"/>
            <w:shd w:val="clear" w:color="auto" w:fill="auto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24</w:t>
            </w:r>
          </w:p>
        </w:tc>
        <w:tc>
          <w:tcPr>
            <w:tcW w:w="4360" w:type="dxa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Ass. Akyüz Dilarə Akif q.</w:t>
            </w:r>
          </w:p>
        </w:tc>
      </w:tr>
      <w:tr w:rsidR="005A004A" w:rsidRPr="00FC1593" w:rsidTr="00166F0F">
        <w:tc>
          <w:tcPr>
            <w:tcW w:w="532" w:type="dxa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Prof. Nəsirov Məmməd Yəhya o.</w:t>
            </w:r>
          </w:p>
        </w:tc>
        <w:tc>
          <w:tcPr>
            <w:tcW w:w="567" w:type="dxa"/>
            <w:shd w:val="clear" w:color="auto" w:fill="auto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25</w:t>
            </w:r>
          </w:p>
        </w:tc>
        <w:tc>
          <w:tcPr>
            <w:tcW w:w="4360" w:type="dxa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Ass. Rüstəmova Arzu Bəhram q.</w:t>
            </w:r>
          </w:p>
        </w:tc>
      </w:tr>
      <w:tr w:rsidR="005A004A" w:rsidRPr="00FC1593" w:rsidTr="00166F0F">
        <w:tc>
          <w:tcPr>
            <w:tcW w:w="532" w:type="dxa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Prof. Məmmədov Əlikram Mustafa o</w:t>
            </w:r>
          </w:p>
        </w:tc>
        <w:tc>
          <w:tcPr>
            <w:tcW w:w="567" w:type="dxa"/>
            <w:shd w:val="clear" w:color="auto" w:fill="auto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26</w:t>
            </w:r>
          </w:p>
        </w:tc>
        <w:tc>
          <w:tcPr>
            <w:tcW w:w="4360" w:type="dxa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Ass. Rzayev Ziyalı Isa o.</w:t>
            </w:r>
          </w:p>
        </w:tc>
      </w:tr>
      <w:tr w:rsidR="005A004A" w:rsidRPr="00FC1593" w:rsidTr="00166F0F">
        <w:tc>
          <w:tcPr>
            <w:tcW w:w="532" w:type="dxa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Dos. Tahirova Zemfira Aslan q.</w:t>
            </w:r>
          </w:p>
        </w:tc>
        <w:tc>
          <w:tcPr>
            <w:tcW w:w="567" w:type="dxa"/>
            <w:shd w:val="clear" w:color="auto" w:fill="auto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27</w:t>
            </w:r>
          </w:p>
        </w:tc>
        <w:tc>
          <w:tcPr>
            <w:tcW w:w="4360" w:type="dxa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Ass. Lətifova Lalə Vərqa q.</w:t>
            </w:r>
          </w:p>
        </w:tc>
      </w:tr>
      <w:tr w:rsidR="005A004A" w:rsidRPr="00FC1593" w:rsidTr="00166F0F">
        <w:tc>
          <w:tcPr>
            <w:tcW w:w="532" w:type="dxa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9</w:t>
            </w:r>
          </w:p>
        </w:tc>
        <w:tc>
          <w:tcPr>
            <w:tcW w:w="4112" w:type="dxa"/>
            <w:shd w:val="clear" w:color="auto" w:fill="auto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Dos. Əliyev Şəfa Xanoğlan o.</w:t>
            </w:r>
          </w:p>
        </w:tc>
        <w:tc>
          <w:tcPr>
            <w:tcW w:w="567" w:type="dxa"/>
            <w:shd w:val="clear" w:color="auto" w:fill="auto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28</w:t>
            </w:r>
          </w:p>
        </w:tc>
        <w:tc>
          <w:tcPr>
            <w:tcW w:w="4360" w:type="dxa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Ass. Rəhimli Şəbnəm İbrahim q.</w:t>
            </w:r>
          </w:p>
        </w:tc>
      </w:tr>
      <w:tr w:rsidR="005A004A" w:rsidRPr="00FC1593" w:rsidTr="00166F0F">
        <w:tc>
          <w:tcPr>
            <w:tcW w:w="532" w:type="dxa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10</w:t>
            </w:r>
          </w:p>
        </w:tc>
        <w:tc>
          <w:tcPr>
            <w:tcW w:w="4112" w:type="dxa"/>
            <w:shd w:val="clear" w:color="auto" w:fill="auto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Dos. Pənahov Davud Məhəmməd o.</w:t>
            </w:r>
          </w:p>
        </w:tc>
        <w:tc>
          <w:tcPr>
            <w:tcW w:w="567" w:type="dxa"/>
            <w:shd w:val="clear" w:color="auto" w:fill="auto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29</w:t>
            </w:r>
          </w:p>
        </w:tc>
        <w:tc>
          <w:tcPr>
            <w:tcW w:w="4360" w:type="dxa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Ass. Nəbiyeva Elnarə Vaqif q.</w:t>
            </w:r>
          </w:p>
        </w:tc>
      </w:tr>
      <w:tr w:rsidR="005A004A" w:rsidRPr="00FC1593" w:rsidTr="00166F0F">
        <w:tc>
          <w:tcPr>
            <w:tcW w:w="532" w:type="dxa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11</w:t>
            </w:r>
          </w:p>
        </w:tc>
        <w:tc>
          <w:tcPr>
            <w:tcW w:w="4112" w:type="dxa"/>
            <w:shd w:val="clear" w:color="auto" w:fill="auto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Dos. Əhmədov Qorxmaz Xamis o.</w:t>
            </w:r>
          </w:p>
        </w:tc>
        <w:tc>
          <w:tcPr>
            <w:tcW w:w="567" w:type="dxa"/>
            <w:shd w:val="clear" w:color="auto" w:fill="auto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30</w:t>
            </w:r>
          </w:p>
        </w:tc>
        <w:tc>
          <w:tcPr>
            <w:tcW w:w="4360" w:type="dxa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Ass. Əliyev Aydın Hətəm o.</w:t>
            </w:r>
          </w:p>
        </w:tc>
      </w:tr>
      <w:tr w:rsidR="005A004A" w:rsidRPr="00FC1593" w:rsidTr="00166F0F">
        <w:tc>
          <w:tcPr>
            <w:tcW w:w="532" w:type="dxa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12</w:t>
            </w:r>
          </w:p>
        </w:tc>
        <w:tc>
          <w:tcPr>
            <w:tcW w:w="4112" w:type="dxa"/>
            <w:shd w:val="clear" w:color="auto" w:fill="auto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Dos. Hüseynov Şahin Gürşad o.</w:t>
            </w:r>
          </w:p>
        </w:tc>
        <w:tc>
          <w:tcPr>
            <w:tcW w:w="567" w:type="dxa"/>
            <w:shd w:val="clear" w:color="auto" w:fill="auto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31</w:t>
            </w:r>
          </w:p>
        </w:tc>
        <w:tc>
          <w:tcPr>
            <w:tcW w:w="4360" w:type="dxa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Ass. Şəfiyev Imran Əli o.</w:t>
            </w:r>
          </w:p>
        </w:tc>
      </w:tr>
      <w:tr w:rsidR="005A004A" w:rsidRPr="00FC1593" w:rsidTr="00166F0F">
        <w:tc>
          <w:tcPr>
            <w:tcW w:w="532" w:type="dxa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13</w:t>
            </w:r>
          </w:p>
        </w:tc>
        <w:tc>
          <w:tcPr>
            <w:tcW w:w="4112" w:type="dxa"/>
            <w:shd w:val="clear" w:color="auto" w:fill="auto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Dos. Həmzəyev Sadiq Mahmud o.</w:t>
            </w:r>
          </w:p>
        </w:tc>
        <w:tc>
          <w:tcPr>
            <w:tcW w:w="567" w:type="dxa"/>
            <w:shd w:val="clear" w:color="auto" w:fill="auto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32</w:t>
            </w:r>
          </w:p>
        </w:tc>
        <w:tc>
          <w:tcPr>
            <w:tcW w:w="4360" w:type="dxa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Ass. Abdullayev Aslan Cəmil o.</w:t>
            </w:r>
          </w:p>
        </w:tc>
      </w:tr>
      <w:tr w:rsidR="005A004A" w:rsidRPr="00FC1593" w:rsidTr="00166F0F">
        <w:tc>
          <w:tcPr>
            <w:tcW w:w="532" w:type="dxa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14</w:t>
            </w:r>
          </w:p>
        </w:tc>
        <w:tc>
          <w:tcPr>
            <w:tcW w:w="4112" w:type="dxa"/>
            <w:shd w:val="clear" w:color="auto" w:fill="auto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Dos. Rəhimov Valeh Ələdin o.</w:t>
            </w:r>
          </w:p>
        </w:tc>
        <w:tc>
          <w:tcPr>
            <w:tcW w:w="567" w:type="dxa"/>
            <w:shd w:val="clear" w:color="auto" w:fill="auto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33</w:t>
            </w:r>
          </w:p>
        </w:tc>
        <w:tc>
          <w:tcPr>
            <w:tcW w:w="4360" w:type="dxa"/>
          </w:tcPr>
          <w:p w:rsidR="005A004A" w:rsidRPr="00FC1593" w:rsidRDefault="005A004A" w:rsidP="00B9521A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Ass. Fərəcli Vüqar Fir</w:t>
            </w:r>
            <w:r w:rsidR="00B9521A" w:rsidRPr="00FC1593">
              <w:rPr>
                <w:sz w:val="24"/>
                <w:szCs w:val="24"/>
              </w:rPr>
              <w:t>i</w:t>
            </w:r>
            <w:r w:rsidRPr="00FC1593">
              <w:rPr>
                <w:sz w:val="24"/>
                <w:szCs w:val="24"/>
              </w:rPr>
              <w:t>d</w:t>
            </w:r>
            <w:r w:rsidR="00B9521A" w:rsidRPr="00FC1593">
              <w:rPr>
                <w:sz w:val="24"/>
                <w:szCs w:val="24"/>
              </w:rPr>
              <w:t>u</w:t>
            </w:r>
            <w:r w:rsidRPr="00FC1593">
              <w:rPr>
                <w:sz w:val="24"/>
                <w:szCs w:val="24"/>
              </w:rPr>
              <w:t>n o.</w:t>
            </w:r>
          </w:p>
        </w:tc>
      </w:tr>
      <w:tr w:rsidR="005A004A" w:rsidRPr="00FC1593" w:rsidTr="00166F0F">
        <w:tc>
          <w:tcPr>
            <w:tcW w:w="532" w:type="dxa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15</w:t>
            </w:r>
          </w:p>
        </w:tc>
        <w:tc>
          <w:tcPr>
            <w:tcW w:w="4112" w:type="dxa"/>
            <w:shd w:val="clear" w:color="auto" w:fill="auto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Dos. Ramazanov Cümşüd Nüsrət o.</w:t>
            </w:r>
          </w:p>
        </w:tc>
        <w:tc>
          <w:tcPr>
            <w:tcW w:w="567" w:type="dxa"/>
            <w:shd w:val="clear" w:color="auto" w:fill="auto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34</w:t>
            </w:r>
          </w:p>
        </w:tc>
        <w:tc>
          <w:tcPr>
            <w:tcW w:w="4360" w:type="dxa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Ass. Əmirov Telman Cəlal o.</w:t>
            </w:r>
          </w:p>
        </w:tc>
      </w:tr>
      <w:tr w:rsidR="005A004A" w:rsidRPr="00FC1593" w:rsidTr="00166F0F">
        <w:tc>
          <w:tcPr>
            <w:tcW w:w="532" w:type="dxa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16</w:t>
            </w:r>
          </w:p>
        </w:tc>
        <w:tc>
          <w:tcPr>
            <w:tcW w:w="4112" w:type="dxa"/>
            <w:shd w:val="clear" w:color="auto" w:fill="auto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Dos. Sultanov Əsədulla Paşa o.             </w:t>
            </w:r>
          </w:p>
        </w:tc>
        <w:tc>
          <w:tcPr>
            <w:tcW w:w="567" w:type="dxa"/>
            <w:shd w:val="clear" w:color="auto" w:fill="auto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</w:p>
        </w:tc>
      </w:tr>
      <w:tr w:rsidR="005A004A" w:rsidRPr="00FC1593" w:rsidTr="00166F0F">
        <w:tc>
          <w:tcPr>
            <w:tcW w:w="532" w:type="dxa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17</w:t>
            </w:r>
          </w:p>
        </w:tc>
        <w:tc>
          <w:tcPr>
            <w:tcW w:w="4112" w:type="dxa"/>
            <w:shd w:val="clear" w:color="auto" w:fill="auto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Dos. Hacıyev Sabir Hafiz o.</w:t>
            </w:r>
          </w:p>
        </w:tc>
        <w:tc>
          <w:tcPr>
            <w:tcW w:w="567" w:type="dxa"/>
            <w:shd w:val="clear" w:color="auto" w:fill="auto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</w:p>
        </w:tc>
      </w:tr>
      <w:tr w:rsidR="005A004A" w:rsidRPr="00FC1593" w:rsidTr="00166F0F">
        <w:tc>
          <w:tcPr>
            <w:tcW w:w="532" w:type="dxa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18</w:t>
            </w:r>
          </w:p>
        </w:tc>
        <w:tc>
          <w:tcPr>
            <w:tcW w:w="4112" w:type="dxa"/>
            <w:shd w:val="clear" w:color="auto" w:fill="auto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Dos. Mürsəlov Məzahir Mürsəl o.</w:t>
            </w:r>
          </w:p>
        </w:tc>
        <w:tc>
          <w:tcPr>
            <w:tcW w:w="567" w:type="dxa"/>
            <w:shd w:val="clear" w:color="auto" w:fill="auto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</w:p>
        </w:tc>
      </w:tr>
      <w:tr w:rsidR="005A004A" w:rsidRPr="00FC1593" w:rsidTr="00166F0F">
        <w:tc>
          <w:tcPr>
            <w:tcW w:w="532" w:type="dxa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19</w:t>
            </w:r>
          </w:p>
        </w:tc>
        <w:tc>
          <w:tcPr>
            <w:tcW w:w="4112" w:type="dxa"/>
            <w:shd w:val="clear" w:color="auto" w:fill="auto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Dos. Şərifov Elmar Yəhya o.</w:t>
            </w:r>
          </w:p>
        </w:tc>
        <w:tc>
          <w:tcPr>
            <w:tcW w:w="567" w:type="dxa"/>
            <w:shd w:val="clear" w:color="auto" w:fill="auto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5A004A" w:rsidRPr="00FC1593" w:rsidRDefault="005A004A" w:rsidP="00166F0F">
            <w:pPr>
              <w:pStyle w:val="a3"/>
              <w:rPr>
                <w:sz w:val="24"/>
                <w:szCs w:val="24"/>
              </w:rPr>
            </w:pPr>
          </w:p>
        </w:tc>
      </w:tr>
    </w:tbl>
    <w:p w:rsidR="005A004A" w:rsidRPr="00FC1593" w:rsidRDefault="005A004A" w:rsidP="005A004A">
      <w:pPr>
        <w:pStyle w:val="a3"/>
        <w:rPr>
          <w:sz w:val="24"/>
          <w:szCs w:val="24"/>
        </w:rPr>
      </w:pPr>
    </w:p>
    <w:p w:rsidR="005A004A" w:rsidRPr="00FC1593" w:rsidRDefault="005A004A" w:rsidP="005A004A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 xml:space="preserve">KAFEDRANIN ƏLAQƏ   NÖMRƏLƏRİ:                                          </w:t>
      </w:r>
    </w:p>
    <w:p w:rsidR="005A004A" w:rsidRPr="00FC1593" w:rsidRDefault="005A004A" w:rsidP="005A004A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>E-MAİL: department_surgeryn3@amu.edu.az</w:t>
      </w:r>
    </w:p>
    <w:p w:rsidR="005A004A" w:rsidRPr="00FC1593" w:rsidRDefault="005A004A" w:rsidP="005A004A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 xml:space="preserve">TƏDRIS HİSSƏ MÜDİRİ                  </w:t>
      </w:r>
      <w:r w:rsidR="0086529E" w:rsidRPr="00FC1593">
        <w:rPr>
          <w:sz w:val="24"/>
          <w:szCs w:val="24"/>
        </w:rPr>
        <w:t xml:space="preserve">            </w:t>
      </w:r>
      <w:r w:rsidR="00876A60" w:rsidRPr="00FC1593">
        <w:rPr>
          <w:sz w:val="24"/>
          <w:szCs w:val="24"/>
        </w:rPr>
        <w:t xml:space="preserve">     dos</w:t>
      </w:r>
      <w:r w:rsidRPr="00FC1593">
        <w:rPr>
          <w:sz w:val="24"/>
          <w:szCs w:val="24"/>
        </w:rPr>
        <w:t xml:space="preserve">. </w:t>
      </w:r>
      <w:r w:rsidR="0091447D" w:rsidRPr="00FC1593">
        <w:rPr>
          <w:sz w:val="24"/>
          <w:szCs w:val="24"/>
        </w:rPr>
        <w:t>MÜRSƏLOV M.M</w:t>
      </w:r>
      <w:r w:rsidRPr="00FC1593">
        <w:rPr>
          <w:sz w:val="24"/>
          <w:szCs w:val="24"/>
        </w:rPr>
        <w:t>.: 050-646-46-54</w:t>
      </w:r>
    </w:p>
    <w:p w:rsidR="005A004A" w:rsidRPr="00FC1593" w:rsidRDefault="005A004A" w:rsidP="00B97797">
      <w:pPr>
        <w:pStyle w:val="a3"/>
        <w:ind w:left="2694" w:hanging="1986"/>
        <w:rPr>
          <w:sz w:val="24"/>
          <w:szCs w:val="24"/>
        </w:rPr>
      </w:pPr>
    </w:p>
    <w:p w:rsidR="005A004A" w:rsidRPr="00FC1593" w:rsidRDefault="005A004A" w:rsidP="00B97797">
      <w:pPr>
        <w:pStyle w:val="a3"/>
        <w:ind w:left="2694" w:hanging="1986"/>
        <w:rPr>
          <w:sz w:val="24"/>
          <w:szCs w:val="24"/>
        </w:rPr>
      </w:pPr>
    </w:p>
    <w:p w:rsidR="00FC1593" w:rsidRDefault="00FC1593" w:rsidP="00B97797">
      <w:pPr>
        <w:pStyle w:val="a3"/>
        <w:ind w:left="2694" w:hanging="1986"/>
        <w:rPr>
          <w:sz w:val="24"/>
          <w:szCs w:val="24"/>
        </w:rPr>
      </w:pPr>
    </w:p>
    <w:p w:rsidR="00FC1593" w:rsidRDefault="00FC1593" w:rsidP="00B97797">
      <w:pPr>
        <w:pStyle w:val="a3"/>
        <w:ind w:left="2694" w:hanging="1986"/>
        <w:rPr>
          <w:sz w:val="24"/>
          <w:szCs w:val="24"/>
        </w:rPr>
      </w:pPr>
    </w:p>
    <w:p w:rsidR="00523BBD" w:rsidRPr="00FC1593" w:rsidRDefault="00523BBD" w:rsidP="00B97797">
      <w:pPr>
        <w:pStyle w:val="a3"/>
        <w:ind w:left="2694" w:hanging="1986"/>
        <w:rPr>
          <w:sz w:val="24"/>
          <w:szCs w:val="24"/>
        </w:rPr>
      </w:pPr>
      <w:r w:rsidRPr="00FC1593">
        <w:rPr>
          <w:sz w:val="24"/>
          <w:szCs w:val="24"/>
        </w:rPr>
        <w:lastRenderedPageBreak/>
        <w:t xml:space="preserve">PREREKVIZITLƏR: Fənnin tədrisi üçün öncədən anatomiya, fiziologiya, patofiziologiya, </w:t>
      </w:r>
      <w:r w:rsidR="003477FD" w:rsidRPr="00FC1593">
        <w:rPr>
          <w:sz w:val="24"/>
          <w:szCs w:val="24"/>
        </w:rPr>
        <w:t xml:space="preserve">    </w:t>
      </w:r>
      <w:r w:rsidRPr="00FC1593">
        <w:rPr>
          <w:sz w:val="24"/>
          <w:szCs w:val="24"/>
        </w:rPr>
        <w:t>patoloji anatomiya və ümumi cərrahiyyə fənlərinin tədrisi zəruridir.</w:t>
      </w:r>
    </w:p>
    <w:p w:rsidR="00523BBD" w:rsidRPr="00FC1593" w:rsidRDefault="00EA3098" w:rsidP="00B97797">
      <w:pPr>
        <w:pStyle w:val="a3"/>
        <w:ind w:left="2694" w:hanging="1986"/>
        <w:rPr>
          <w:sz w:val="24"/>
          <w:szCs w:val="24"/>
        </w:rPr>
      </w:pPr>
      <w:r w:rsidRPr="00FC1593">
        <w:rPr>
          <w:sz w:val="24"/>
          <w:szCs w:val="24"/>
        </w:rPr>
        <w:t>KOREKVİZİTLƏR: Bu fənnin tədrisi ilə eyni vaxtda başqa fənlərin də tədris olunması zəruriyyəti yoxdur.</w:t>
      </w:r>
    </w:p>
    <w:p w:rsidR="002C040B" w:rsidRPr="00FC1593" w:rsidRDefault="00EA3098" w:rsidP="00B97797">
      <w:pPr>
        <w:pStyle w:val="a3"/>
        <w:ind w:firstLine="708"/>
        <w:rPr>
          <w:sz w:val="24"/>
          <w:szCs w:val="24"/>
        </w:rPr>
      </w:pPr>
      <w:r w:rsidRPr="00FC1593">
        <w:rPr>
          <w:sz w:val="24"/>
          <w:szCs w:val="24"/>
        </w:rPr>
        <w:t xml:space="preserve">KURSUN TƏSVİRİ: </w:t>
      </w:r>
      <w:r w:rsidR="00255E6A" w:rsidRPr="00FC1593">
        <w:rPr>
          <w:sz w:val="24"/>
          <w:szCs w:val="24"/>
        </w:rPr>
        <w:t>Bu fənndə cərrahi xəstəliklərin etiologiyası, patogenezi, klinikası, diaqnostikası</w:t>
      </w:r>
      <w:r w:rsidR="006933C6" w:rsidRPr="00FC1593">
        <w:rPr>
          <w:sz w:val="24"/>
          <w:szCs w:val="24"/>
        </w:rPr>
        <w:t xml:space="preserve"> və müalicə üsulları öyrənilir. Hərbi-səhra cərrahiyyəsində isə müasir silah yaralanmalarının növləri, diaqnostikası və müalicə taktikası öyrənilir. Bununla yanaşı, fənn tədris olunarkən</w:t>
      </w:r>
      <w:r w:rsidR="00291F83" w:rsidRPr="00FC1593">
        <w:rPr>
          <w:sz w:val="24"/>
          <w:szCs w:val="24"/>
        </w:rPr>
        <w:t xml:space="preserve"> orqanizmin bütün nahiyələrinin və orqanlarının (baş və boyun nahiyələrinin, döş qəfəsinin, qarın boşluğunun, ətrafların) cərrahi xəstəlikləri, eləcə də ürək-ağciyər sisteminin patologiyaları</w:t>
      </w:r>
      <w:r w:rsidR="0082479A" w:rsidRPr="00FC1593">
        <w:rPr>
          <w:sz w:val="24"/>
          <w:szCs w:val="24"/>
        </w:rPr>
        <w:t>, qan-damar və sinir sisteminin patologiyaları, onların epidemiologiyası, etiologiyası, patogenezi, klinika</w:t>
      </w:r>
      <w:r w:rsidR="003242DD" w:rsidRPr="00FC1593">
        <w:rPr>
          <w:sz w:val="24"/>
          <w:szCs w:val="24"/>
        </w:rPr>
        <w:t>sı və diaqnostikası, müalicə üsulları öyrənilir. Hərbi-səhra cərrahiyyəsi fənni üzrə müasir döyüşlərdə orqanizmin müxtəlif orqan və sistemlərinin odlu silah yaralanmalarının xüsusiyyətlə</w:t>
      </w:r>
      <w:r w:rsidR="002C040B" w:rsidRPr="00FC1593">
        <w:rPr>
          <w:sz w:val="24"/>
          <w:szCs w:val="24"/>
        </w:rPr>
        <w:t xml:space="preserve">ri, onların ağırlıq dərəcələri, diaqnostika üsulları tələbələrə aşılanır. Cərrahi xəstəliklərin diaqnostikasında rol oynayan instrumental-diaqnostik avadanlıqların iş prinsipi öyrədilir. </w:t>
      </w:r>
    </w:p>
    <w:p w:rsidR="00AA1FC9" w:rsidRPr="00FC1593" w:rsidRDefault="00AA1FC9" w:rsidP="00B97797">
      <w:pPr>
        <w:pStyle w:val="a3"/>
        <w:ind w:firstLine="708"/>
        <w:rPr>
          <w:sz w:val="24"/>
          <w:szCs w:val="24"/>
        </w:rPr>
      </w:pPr>
      <w:r w:rsidRPr="00FC1593">
        <w:rPr>
          <w:sz w:val="24"/>
          <w:szCs w:val="24"/>
        </w:rPr>
        <w:t xml:space="preserve">MMTX-də fövqəladə hallarda xəsarət almış əhalinin müalicə-təxliyyə təminatının təşkilinin əsasları, yaranmış şəraitin qiymətləndirilməsi, </w:t>
      </w:r>
      <w:r w:rsidR="00EF6ABA" w:rsidRPr="00FC1593">
        <w:rPr>
          <w:sz w:val="24"/>
          <w:szCs w:val="24"/>
        </w:rPr>
        <w:t xml:space="preserve">zədələnmə ocaqlarında ilk tibbi yardım və ilk həkim yardımı, </w:t>
      </w:r>
      <w:r w:rsidR="00F95421" w:rsidRPr="00FC1593">
        <w:rPr>
          <w:sz w:val="24"/>
          <w:szCs w:val="24"/>
        </w:rPr>
        <w:t>təkmilləşmiş və ixtisaslaşdırılmış tibbi yardımın təşkilini öyrə</w:t>
      </w:r>
      <w:r w:rsidR="000E6573" w:rsidRPr="00FC1593">
        <w:rPr>
          <w:sz w:val="24"/>
          <w:szCs w:val="24"/>
        </w:rPr>
        <w:t>n</w:t>
      </w:r>
      <w:r w:rsidR="00F95421" w:rsidRPr="00FC1593">
        <w:rPr>
          <w:sz w:val="24"/>
          <w:szCs w:val="24"/>
        </w:rPr>
        <w:t xml:space="preserve">ir. </w:t>
      </w:r>
    </w:p>
    <w:p w:rsidR="001561E5" w:rsidRPr="00FC1593" w:rsidRDefault="002C040B" w:rsidP="00B97797">
      <w:pPr>
        <w:pStyle w:val="a3"/>
        <w:ind w:firstLine="708"/>
        <w:rPr>
          <w:sz w:val="24"/>
          <w:szCs w:val="24"/>
        </w:rPr>
      </w:pPr>
      <w:r w:rsidRPr="00FC1593">
        <w:rPr>
          <w:sz w:val="24"/>
          <w:szCs w:val="24"/>
        </w:rPr>
        <w:t xml:space="preserve">FƏNNİN TƏDRİSİNDƏ MƏQSƏD: </w:t>
      </w:r>
      <w:r w:rsidR="001271EE" w:rsidRPr="00FC1593">
        <w:rPr>
          <w:sz w:val="24"/>
          <w:szCs w:val="24"/>
        </w:rPr>
        <w:t xml:space="preserve">Universitet məzunlarının müasir səviyyədə yetkin həkim kimi hazırlığı, onların müasir diaqnostika və müalicə üsullarından istifadə etmək bacarıqlarının mənimsənilməsi və cərrahi xəstəliklərin müalicəsini təşkil etmək üçün yüksək bacarıqlı həkim kadrların yetişdirilməsidir. </w:t>
      </w:r>
    </w:p>
    <w:p w:rsidR="001561E5" w:rsidRPr="00FC1593" w:rsidRDefault="001561E5" w:rsidP="00B97797">
      <w:pPr>
        <w:pStyle w:val="a3"/>
        <w:ind w:firstLine="708"/>
        <w:rPr>
          <w:sz w:val="24"/>
          <w:szCs w:val="24"/>
        </w:rPr>
      </w:pPr>
      <w:r w:rsidRPr="00FC1593">
        <w:rPr>
          <w:sz w:val="24"/>
          <w:szCs w:val="24"/>
        </w:rPr>
        <w:t>FƏNNİN TƏDRİSİNİN NƏTİCƏLƏRİ:</w:t>
      </w:r>
      <w:r w:rsidR="00AE750F" w:rsidRPr="00FC1593">
        <w:rPr>
          <w:sz w:val="24"/>
          <w:szCs w:val="24"/>
        </w:rPr>
        <w:t xml:space="preserve"> Cərrahi xəstəliklər fənni üzrə kursu başa çatdırdıqdan sonra tələbələr sərbəst olaraq cərrahi xəstələri qəbul etməyi bacarmalı, </w:t>
      </w:r>
      <w:r w:rsidR="00791489" w:rsidRPr="00FC1593">
        <w:rPr>
          <w:sz w:val="24"/>
          <w:szCs w:val="24"/>
        </w:rPr>
        <w:t>obyektiv və instrumental müayinələrin nəticələrini əlaqələndirərək nəticə çıxarmağı</w:t>
      </w:r>
      <w:r w:rsidR="00C07859" w:rsidRPr="00FC1593">
        <w:rPr>
          <w:sz w:val="24"/>
          <w:szCs w:val="24"/>
        </w:rPr>
        <w:t>, düzgün diaqnoz qoymağ</w:t>
      </w:r>
      <w:r w:rsidR="00791489" w:rsidRPr="00FC1593">
        <w:rPr>
          <w:sz w:val="24"/>
          <w:szCs w:val="24"/>
        </w:rPr>
        <w:t xml:space="preserve">ı və cərrahi xəstələri profil üzrə düzgün istiqamətləndirməyi bacarmalıdırlar. </w:t>
      </w:r>
    </w:p>
    <w:p w:rsidR="00C07859" w:rsidRPr="00FC1593" w:rsidRDefault="00C07859" w:rsidP="00B97797">
      <w:pPr>
        <w:pStyle w:val="a3"/>
        <w:rPr>
          <w:sz w:val="24"/>
          <w:szCs w:val="24"/>
        </w:rPr>
      </w:pPr>
    </w:p>
    <w:p w:rsidR="00C07859" w:rsidRPr="00FC1593" w:rsidRDefault="00C07859" w:rsidP="00B97797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 xml:space="preserve">FƏNNİN MÖVZULARI: </w:t>
      </w:r>
      <w:r w:rsidR="00367F4F" w:rsidRPr="00FC1593">
        <w:rPr>
          <w:sz w:val="24"/>
          <w:szCs w:val="24"/>
        </w:rPr>
        <w:t>Müalicə</w:t>
      </w:r>
      <w:r w:rsidR="00381F9D" w:rsidRPr="00FC1593">
        <w:rPr>
          <w:sz w:val="24"/>
          <w:szCs w:val="24"/>
        </w:rPr>
        <w:t xml:space="preserve"> profilaktika</w:t>
      </w:r>
      <w:r w:rsidR="00367F4F" w:rsidRPr="00FC1593">
        <w:rPr>
          <w:sz w:val="24"/>
          <w:szCs w:val="24"/>
        </w:rPr>
        <w:t xml:space="preserve"> fakultəsi</w:t>
      </w:r>
    </w:p>
    <w:p w:rsidR="005670FE" w:rsidRPr="00FC1593" w:rsidRDefault="005670FE" w:rsidP="00B97797">
      <w:pPr>
        <w:pStyle w:val="a3"/>
        <w:rPr>
          <w:b/>
          <w:sz w:val="24"/>
          <w:szCs w:val="24"/>
          <w:u w:val="single"/>
        </w:rPr>
      </w:pPr>
      <w:r w:rsidRPr="00FC1593">
        <w:rPr>
          <w:b/>
          <w:sz w:val="24"/>
          <w:szCs w:val="24"/>
          <w:u w:val="single"/>
        </w:rPr>
        <w:t>Cərrahi xəstəliklər üzrə:</w:t>
      </w:r>
    </w:p>
    <w:p w:rsidR="00954F1E" w:rsidRPr="00FC1593" w:rsidRDefault="00954F1E" w:rsidP="00B97797">
      <w:pPr>
        <w:pStyle w:val="a3"/>
        <w:rPr>
          <w:b/>
          <w:i/>
          <w:sz w:val="24"/>
          <w:szCs w:val="24"/>
          <w:u w:val="single"/>
        </w:rPr>
      </w:pPr>
      <w:r w:rsidRPr="00FC1593">
        <w:rPr>
          <w:b/>
          <w:i/>
          <w:sz w:val="24"/>
          <w:szCs w:val="24"/>
          <w:u w:val="single"/>
        </w:rPr>
        <w:t>Mühazirə mövzuları:</w:t>
      </w:r>
    </w:p>
    <w:p w:rsidR="000F26DF" w:rsidRPr="00FC1593" w:rsidRDefault="000F26DF" w:rsidP="00B97797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Qarın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yırtıqları</w:t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</w:p>
    <w:p w:rsidR="000F26DF" w:rsidRPr="00FC1593" w:rsidRDefault="000F26DF" w:rsidP="00B97797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Appendisistlər</w:t>
      </w:r>
      <w:r w:rsidRPr="00FC1593">
        <w:rPr>
          <w:sz w:val="24"/>
          <w:szCs w:val="24"/>
          <w:lang w:val="en-US"/>
        </w:rPr>
        <w:t xml:space="preserve">, </w:t>
      </w:r>
      <w:r w:rsidRPr="00FC1593">
        <w:rPr>
          <w:sz w:val="24"/>
          <w:szCs w:val="24"/>
        </w:rPr>
        <w:t>ağırlaşmaları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</w:p>
    <w:p w:rsidR="000F26DF" w:rsidRPr="00FC1593" w:rsidRDefault="000F26DF" w:rsidP="00B97797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Mədənin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və</w:t>
      </w:r>
      <w:r w:rsidRPr="00FC1593">
        <w:rPr>
          <w:sz w:val="24"/>
          <w:szCs w:val="24"/>
          <w:lang w:val="en-US"/>
        </w:rPr>
        <w:t xml:space="preserve"> 12 </w:t>
      </w:r>
      <w:r w:rsidRPr="00FC1593">
        <w:rPr>
          <w:sz w:val="24"/>
          <w:szCs w:val="24"/>
        </w:rPr>
        <w:t>b</w:t>
      </w:r>
      <w:r w:rsidRPr="00FC1593">
        <w:rPr>
          <w:sz w:val="24"/>
          <w:szCs w:val="24"/>
          <w:lang w:val="en-US"/>
        </w:rPr>
        <w:t>/</w:t>
      </w:r>
      <w:r w:rsidRPr="00FC1593">
        <w:rPr>
          <w:sz w:val="24"/>
          <w:szCs w:val="24"/>
        </w:rPr>
        <w:t>b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xora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xəstəliyi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və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ağırlaşmaları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Mədə</w:t>
      </w:r>
      <w:r w:rsidRPr="00FC1593">
        <w:rPr>
          <w:sz w:val="24"/>
          <w:szCs w:val="24"/>
          <w:lang w:val="en-US"/>
        </w:rPr>
        <w:t xml:space="preserve">  </w:t>
      </w:r>
      <w:r w:rsidRPr="00FC1593">
        <w:rPr>
          <w:sz w:val="24"/>
          <w:szCs w:val="24"/>
        </w:rPr>
        <w:t>xərçəngi</w:t>
      </w:r>
      <w:r w:rsidRPr="00FC1593">
        <w:rPr>
          <w:sz w:val="24"/>
          <w:szCs w:val="24"/>
          <w:lang w:val="en-US"/>
        </w:rPr>
        <w:t xml:space="preserve">                                                                                     </w:t>
      </w:r>
    </w:p>
    <w:p w:rsidR="000F26DF" w:rsidRPr="00FC1593" w:rsidRDefault="000F26DF" w:rsidP="00B97797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FC1593">
        <w:rPr>
          <w:sz w:val="24"/>
          <w:szCs w:val="24"/>
          <w:lang w:val="en-US"/>
        </w:rPr>
        <w:t xml:space="preserve">Nazik və yoğun bağırsağın cərrahi xəstəlikləri           </w:t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  <w:t xml:space="preserve">            </w:t>
      </w:r>
    </w:p>
    <w:p w:rsidR="000F26DF" w:rsidRPr="00FC1593" w:rsidRDefault="000F26DF" w:rsidP="00B97797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Mədəaltı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vəzin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xəstəlikləri</w:t>
      </w:r>
      <w:r w:rsidRPr="00FC1593">
        <w:rPr>
          <w:sz w:val="24"/>
          <w:szCs w:val="24"/>
          <w:lang w:val="en-US"/>
        </w:rPr>
        <w:t xml:space="preserve">: </w:t>
      </w:r>
      <w:r w:rsidRPr="00FC1593">
        <w:rPr>
          <w:sz w:val="24"/>
          <w:szCs w:val="24"/>
        </w:rPr>
        <w:t>pankreatit</w:t>
      </w:r>
      <w:r w:rsidRPr="00FC1593">
        <w:rPr>
          <w:sz w:val="24"/>
          <w:szCs w:val="24"/>
          <w:lang w:val="en-US"/>
        </w:rPr>
        <w:t xml:space="preserve">, </w:t>
      </w:r>
      <w:r w:rsidRPr="00FC1593">
        <w:rPr>
          <w:sz w:val="24"/>
          <w:szCs w:val="24"/>
        </w:rPr>
        <w:t>şişlər</w:t>
      </w:r>
      <w:r w:rsidRPr="00FC1593">
        <w:rPr>
          <w:sz w:val="24"/>
          <w:szCs w:val="24"/>
          <w:lang w:val="en-US"/>
        </w:rPr>
        <w:t xml:space="preserve">, </w:t>
      </w:r>
      <w:r w:rsidRPr="00FC1593">
        <w:rPr>
          <w:sz w:val="24"/>
          <w:szCs w:val="24"/>
        </w:rPr>
        <w:t>sistlər</w:t>
      </w:r>
      <w:r w:rsidRPr="00FC1593">
        <w:rPr>
          <w:sz w:val="24"/>
          <w:szCs w:val="24"/>
          <w:lang w:val="en-US"/>
        </w:rPr>
        <w:t xml:space="preserve">,         </w:t>
      </w:r>
    </w:p>
    <w:p w:rsidR="000F26DF" w:rsidRPr="00FC1593" w:rsidRDefault="000F26DF" w:rsidP="00B97797">
      <w:pPr>
        <w:pStyle w:val="a3"/>
        <w:ind w:left="360"/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fistulaları</w:t>
      </w:r>
      <w:r w:rsidRPr="00FC1593">
        <w:rPr>
          <w:sz w:val="24"/>
          <w:szCs w:val="24"/>
          <w:lang w:val="en-US"/>
        </w:rPr>
        <w:t xml:space="preserve">                                                                                                  </w:t>
      </w:r>
    </w:p>
    <w:p w:rsidR="000F26DF" w:rsidRPr="00FC1593" w:rsidRDefault="000F26DF" w:rsidP="00B97797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FC1593">
        <w:rPr>
          <w:sz w:val="24"/>
          <w:szCs w:val="24"/>
          <w:lang w:val="en-US"/>
        </w:rPr>
        <w:t xml:space="preserve">Öddaşı xəstəliyi, mexaniki sarılıq. Xolesistitlər                                              </w:t>
      </w:r>
    </w:p>
    <w:p w:rsidR="000F26DF" w:rsidRPr="00FC1593" w:rsidRDefault="000F26DF" w:rsidP="00B97797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Peritonit</w:t>
      </w:r>
      <w:r w:rsidR="004B0E01" w:rsidRPr="00FC1593">
        <w:rPr>
          <w:sz w:val="24"/>
          <w:szCs w:val="24"/>
        </w:rPr>
        <w:t>lər</w:t>
      </w:r>
      <w:r w:rsidRPr="00FC1593">
        <w:rPr>
          <w:sz w:val="24"/>
          <w:szCs w:val="24"/>
          <w:lang w:val="en-US"/>
        </w:rPr>
        <w:t xml:space="preserve">                                                                                             </w:t>
      </w:r>
      <w:r w:rsidRPr="00FC1593">
        <w:rPr>
          <w:sz w:val="24"/>
          <w:szCs w:val="24"/>
        </w:rPr>
        <w:t xml:space="preserve"> </w:t>
      </w:r>
      <w:r w:rsidRPr="00FC1593">
        <w:rPr>
          <w:sz w:val="24"/>
          <w:szCs w:val="24"/>
          <w:lang w:val="en-US"/>
        </w:rPr>
        <w:t xml:space="preserve">   </w:t>
      </w:r>
      <w:r w:rsidRPr="00FC1593">
        <w:rPr>
          <w:sz w:val="24"/>
          <w:szCs w:val="24"/>
        </w:rPr>
        <w:t xml:space="preserve"> </w:t>
      </w:r>
    </w:p>
    <w:p w:rsidR="000F26DF" w:rsidRPr="00FC1593" w:rsidRDefault="000F26DF" w:rsidP="00B97797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Qaraciyərin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cərrahi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xəstəlikləri</w:t>
      </w:r>
      <w:r w:rsidRPr="00FC1593">
        <w:rPr>
          <w:sz w:val="24"/>
          <w:szCs w:val="24"/>
          <w:lang w:val="en-US"/>
        </w:rPr>
        <w:t>.</w:t>
      </w:r>
      <w:r w:rsidRPr="00FC1593">
        <w:rPr>
          <w:sz w:val="24"/>
          <w:szCs w:val="24"/>
        </w:rPr>
        <w:t xml:space="preserve">                            </w:t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  <w:t xml:space="preserve"> </w:t>
      </w:r>
    </w:p>
    <w:p w:rsidR="000F26DF" w:rsidRPr="00FC1593" w:rsidRDefault="000F26DF" w:rsidP="00B97797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Qalxanvari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vəzin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xəstəlikləri</w:t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</w:p>
    <w:p w:rsidR="000F26DF" w:rsidRPr="00FC1593" w:rsidRDefault="00134CAC" w:rsidP="00B97797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 xml:space="preserve"> </w:t>
      </w:r>
      <w:r w:rsidR="000F26DF" w:rsidRPr="00FC1593">
        <w:rPr>
          <w:sz w:val="24"/>
          <w:szCs w:val="24"/>
        </w:rPr>
        <w:t>Süd</w:t>
      </w:r>
      <w:r w:rsidR="000F26DF" w:rsidRPr="00FC1593">
        <w:rPr>
          <w:sz w:val="24"/>
          <w:szCs w:val="24"/>
          <w:lang w:val="en-US"/>
        </w:rPr>
        <w:t xml:space="preserve"> </w:t>
      </w:r>
      <w:r w:rsidR="000F26DF" w:rsidRPr="00FC1593">
        <w:rPr>
          <w:sz w:val="24"/>
          <w:szCs w:val="24"/>
        </w:rPr>
        <w:t>vəzinin</w:t>
      </w:r>
      <w:r w:rsidR="000F26DF" w:rsidRPr="00FC1593">
        <w:rPr>
          <w:sz w:val="24"/>
          <w:szCs w:val="24"/>
          <w:lang w:val="en-US"/>
        </w:rPr>
        <w:t xml:space="preserve"> </w:t>
      </w:r>
      <w:r w:rsidR="000F26DF" w:rsidRPr="00FC1593">
        <w:rPr>
          <w:sz w:val="24"/>
          <w:szCs w:val="24"/>
        </w:rPr>
        <w:t>xəstəlikləri</w:t>
      </w:r>
      <w:r w:rsidR="000F26DF" w:rsidRPr="00FC1593">
        <w:rPr>
          <w:sz w:val="24"/>
          <w:szCs w:val="24"/>
          <w:lang w:val="en-US"/>
        </w:rPr>
        <w:tab/>
      </w:r>
      <w:r w:rsidR="000F26DF" w:rsidRPr="00FC1593">
        <w:rPr>
          <w:sz w:val="24"/>
          <w:szCs w:val="24"/>
          <w:lang w:val="en-US"/>
        </w:rPr>
        <w:tab/>
      </w:r>
      <w:r w:rsidR="000F26DF" w:rsidRPr="00FC1593">
        <w:rPr>
          <w:sz w:val="24"/>
          <w:szCs w:val="24"/>
          <w:lang w:val="en-US"/>
        </w:rPr>
        <w:tab/>
      </w:r>
      <w:r w:rsidR="000F26DF" w:rsidRPr="00FC1593">
        <w:rPr>
          <w:sz w:val="24"/>
          <w:szCs w:val="24"/>
          <w:lang w:val="en-US"/>
        </w:rPr>
        <w:tab/>
      </w:r>
      <w:r w:rsidR="000F26DF" w:rsidRPr="00FC1593">
        <w:rPr>
          <w:sz w:val="24"/>
          <w:szCs w:val="24"/>
          <w:lang w:val="en-US"/>
        </w:rPr>
        <w:tab/>
      </w:r>
      <w:r w:rsidR="000F26DF" w:rsidRPr="00FC1593">
        <w:rPr>
          <w:sz w:val="24"/>
          <w:szCs w:val="24"/>
          <w:lang w:val="en-US"/>
        </w:rPr>
        <w:tab/>
      </w:r>
      <w:r w:rsidR="000F26DF" w:rsidRPr="00FC1593">
        <w:rPr>
          <w:sz w:val="24"/>
          <w:szCs w:val="24"/>
          <w:lang w:val="en-US"/>
        </w:rPr>
        <w:tab/>
        <w:t xml:space="preserve"> </w:t>
      </w:r>
    </w:p>
    <w:p w:rsidR="000F26DF" w:rsidRPr="00FC1593" w:rsidRDefault="00134CAC" w:rsidP="00B97797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 xml:space="preserve"> </w:t>
      </w:r>
      <w:r w:rsidR="000F26DF" w:rsidRPr="00FC1593">
        <w:rPr>
          <w:sz w:val="24"/>
          <w:szCs w:val="24"/>
        </w:rPr>
        <w:t>Yemək</w:t>
      </w:r>
      <w:r w:rsidR="000F26DF" w:rsidRPr="00FC1593">
        <w:rPr>
          <w:sz w:val="24"/>
          <w:szCs w:val="24"/>
          <w:lang w:val="en-US"/>
        </w:rPr>
        <w:t xml:space="preserve"> </w:t>
      </w:r>
      <w:r w:rsidR="000F26DF" w:rsidRPr="00FC1593">
        <w:rPr>
          <w:sz w:val="24"/>
          <w:szCs w:val="24"/>
        </w:rPr>
        <w:t>borusunun cərrahi</w:t>
      </w:r>
      <w:r w:rsidR="000F26DF" w:rsidRPr="00FC1593">
        <w:rPr>
          <w:sz w:val="24"/>
          <w:szCs w:val="24"/>
          <w:lang w:val="en-US"/>
        </w:rPr>
        <w:t xml:space="preserve"> </w:t>
      </w:r>
      <w:r w:rsidR="000F26DF" w:rsidRPr="00FC1593">
        <w:rPr>
          <w:sz w:val="24"/>
          <w:szCs w:val="24"/>
        </w:rPr>
        <w:t>xəstəlikləri</w:t>
      </w:r>
      <w:r w:rsidR="000F26DF" w:rsidRPr="00FC1593">
        <w:rPr>
          <w:sz w:val="24"/>
          <w:szCs w:val="24"/>
          <w:lang w:val="en-US"/>
        </w:rPr>
        <w:tab/>
      </w:r>
      <w:r w:rsidR="000F26DF" w:rsidRPr="00FC1593">
        <w:rPr>
          <w:sz w:val="24"/>
          <w:szCs w:val="24"/>
          <w:lang w:val="en-US"/>
        </w:rPr>
        <w:tab/>
      </w:r>
      <w:r w:rsidR="000F26DF" w:rsidRPr="00FC1593">
        <w:rPr>
          <w:sz w:val="24"/>
          <w:szCs w:val="24"/>
          <w:lang w:val="en-US"/>
        </w:rPr>
        <w:tab/>
        <w:t xml:space="preserve"> </w:t>
      </w:r>
    </w:p>
    <w:p w:rsidR="000F26DF" w:rsidRPr="00FC1593" w:rsidRDefault="00134CAC" w:rsidP="00B97797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 xml:space="preserve"> </w:t>
      </w:r>
      <w:r w:rsidR="000F26DF" w:rsidRPr="00FC1593">
        <w:rPr>
          <w:sz w:val="24"/>
          <w:szCs w:val="24"/>
        </w:rPr>
        <w:t>Ağciyərin</w:t>
      </w:r>
      <w:r w:rsidR="000F26DF" w:rsidRPr="00FC1593">
        <w:rPr>
          <w:sz w:val="24"/>
          <w:szCs w:val="24"/>
          <w:lang w:val="en-US"/>
        </w:rPr>
        <w:t xml:space="preserve"> </w:t>
      </w:r>
      <w:r w:rsidR="000F26DF" w:rsidRPr="00FC1593">
        <w:rPr>
          <w:sz w:val="24"/>
          <w:szCs w:val="24"/>
        </w:rPr>
        <w:t>cərrahi xəstəlikləri</w:t>
      </w:r>
      <w:r w:rsidR="000F26DF" w:rsidRPr="00FC1593">
        <w:rPr>
          <w:sz w:val="24"/>
          <w:szCs w:val="24"/>
          <w:lang w:val="en-US"/>
        </w:rPr>
        <w:t xml:space="preserve">                       </w:t>
      </w:r>
      <w:r w:rsidR="000F26DF" w:rsidRPr="00FC1593">
        <w:rPr>
          <w:sz w:val="24"/>
          <w:szCs w:val="24"/>
          <w:lang w:val="en-US"/>
        </w:rPr>
        <w:tab/>
        <w:t xml:space="preserve">             </w:t>
      </w:r>
    </w:p>
    <w:p w:rsidR="004B5830" w:rsidRPr="00FC1593" w:rsidRDefault="000F26DF" w:rsidP="00B9779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1593">
        <w:rPr>
          <w:sz w:val="24"/>
          <w:szCs w:val="24"/>
        </w:rPr>
        <w:t>Aşağı ətraf arteriyalarının obliterasiyaedici xəstəlikləri</w:t>
      </w:r>
    </w:p>
    <w:p w:rsidR="00AB3C8E" w:rsidRPr="00FC1593" w:rsidRDefault="00AB3C8E" w:rsidP="00B9779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1593">
        <w:rPr>
          <w:rFonts w:cs="Calibri"/>
          <w:i/>
          <w:sz w:val="24"/>
          <w:szCs w:val="24"/>
        </w:rPr>
        <w:t xml:space="preserve"> </w:t>
      </w:r>
      <w:r w:rsidRPr="00FC1593">
        <w:rPr>
          <w:rFonts w:cs="Calibri"/>
          <w:sz w:val="24"/>
          <w:szCs w:val="24"/>
        </w:rPr>
        <w:t xml:space="preserve">Kəskin qarın </w:t>
      </w:r>
    </w:p>
    <w:p w:rsidR="00A85BD4" w:rsidRPr="00FC1593" w:rsidRDefault="00A85BD4" w:rsidP="00B9779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1593">
        <w:rPr>
          <w:sz w:val="24"/>
          <w:szCs w:val="24"/>
        </w:rPr>
        <w:t>Plevranın cərrahi xəstəlikləri</w:t>
      </w:r>
    </w:p>
    <w:p w:rsidR="003E31EF" w:rsidRPr="00FC1593" w:rsidRDefault="003E31EF" w:rsidP="00B9779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1593">
        <w:rPr>
          <w:sz w:val="24"/>
          <w:szCs w:val="24"/>
        </w:rPr>
        <w:t>Ürəyin cərrahi xəstəlikləri</w:t>
      </w:r>
    </w:p>
    <w:p w:rsidR="008B04CC" w:rsidRPr="00FC1593" w:rsidRDefault="00EF0081" w:rsidP="00B9779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1593">
        <w:rPr>
          <w:sz w:val="24"/>
          <w:szCs w:val="24"/>
        </w:rPr>
        <w:t xml:space="preserve">Trombozlar və </w:t>
      </w:r>
      <w:r w:rsidR="008B04CC" w:rsidRPr="00FC1593">
        <w:rPr>
          <w:sz w:val="24"/>
          <w:szCs w:val="24"/>
        </w:rPr>
        <w:t xml:space="preserve"> emboliyalar</w:t>
      </w:r>
    </w:p>
    <w:p w:rsidR="008B04CC" w:rsidRPr="00FC1593" w:rsidRDefault="008B04CC" w:rsidP="00B9779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1593">
        <w:rPr>
          <w:sz w:val="24"/>
          <w:szCs w:val="24"/>
        </w:rPr>
        <w:t>Periferik venaların xəstəlikləri, kəskin və xroniki tromboflebitlət, flebotromboz, postromboflebitik sindrom, ağciyər arteriyalarının tromboemboliyası.</w:t>
      </w:r>
    </w:p>
    <w:p w:rsidR="00196A25" w:rsidRPr="00FC1593" w:rsidRDefault="00196A25" w:rsidP="00B9779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1593">
        <w:rPr>
          <w:sz w:val="24"/>
          <w:szCs w:val="24"/>
        </w:rPr>
        <w:t>Cərrahi xəstəlikləri əməliyyatönü müayinə üsulları. Risk faktorları</w:t>
      </w:r>
    </w:p>
    <w:p w:rsidR="00196A25" w:rsidRPr="00FC1593" w:rsidRDefault="00196A25" w:rsidP="00B9779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1593">
        <w:rPr>
          <w:sz w:val="24"/>
          <w:szCs w:val="24"/>
        </w:rPr>
        <w:t>Əməliyyatönü hazırlığın prinsipləri</w:t>
      </w:r>
    </w:p>
    <w:p w:rsidR="00196A25" w:rsidRPr="00FC1593" w:rsidRDefault="00196A25" w:rsidP="00B9779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1593">
        <w:rPr>
          <w:sz w:val="24"/>
          <w:szCs w:val="24"/>
        </w:rPr>
        <w:lastRenderedPageBreak/>
        <w:t>Əməliyyatdan sonrakı dövrdə xəstəyə qulluq</w:t>
      </w:r>
    </w:p>
    <w:p w:rsidR="00196A25" w:rsidRPr="00FC1593" w:rsidRDefault="00196A25" w:rsidP="00B9779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1593">
        <w:rPr>
          <w:sz w:val="24"/>
          <w:szCs w:val="24"/>
        </w:rPr>
        <w:t>Əməliyyatdan sonrakı ağırlaşmalar</w:t>
      </w:r>
    </w:p>
    <w:p w:rsidR="00196A25" w:rsidRPr="00FC1593" w:rsidRDefault="00196A25" w:rsidP="00B9779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1593">
        <w:rPr>
          <w:sz w:val="24"/>
          <w:szCs w:val="24"/>
        </w:rPr>
        <w:t>Cərrahiyyədə antibiotikoprofilaktika və antibiotikoterapiya</w:t>
      </w:r>
    </w:p>
    <w:p w:rsidR="00196A25" w:rsidRPr="00FC1593" w:rsidRDefault="00196A25" w:rsidP="00B9779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1593">
        <w:rPr>
          <w:sz w:val="24"/>
          <w:szCs w:val="24"/>
        </w:rPr>
        <w:t>Cərrahiyyədə infuziyon və transfuziyon terapiya</w:t>
      </w:r>
    </w:p>
    <w:p w:rsidR="00196A25" w:rsidRPr="00FC1593" w:rsidRDefault="00196A25" w:rsidP="00B9779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1593">
        <w:rPr>
          <w:sz w:val="24"/>
          <w:szCs w:val="24"/>
        </w:rPr>
        <w:t>SİRS (orqanizmin  iltihaba qarşı sistemli reaksiya sindromu), sepsis, septik şok</w:t>
      </w:r>
    </w:p>
    <w:p w:rsidR="00196A25" w:rsidRPr="00FC1593" w:rsidRDefault="00196A25" w:rsidP="00B9779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1593">
        <w:rPr>
          <w:sz w:val="24"/>
          <w:szCs w:val="24"/>
        </w:rPr>
        <w:t>Şəkərli diabetin cərrahi müalicəsi. Diaqnostik və müalicə taktikası. Cərrahi müalicə metodları. Piylənmə</w:t>
      </w:r>
    </w:p>
    <w:p w:rsidR="00196A25" w:rsidRPr="00FC1593" w:rsidRDefault="00196A25" w:rsidP="00B9779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1593">
        <w:rPr>
          <w:sz w:val="24"/>
          <w:szCs w:val="24"/>
        </w:rPr>
        <w:t>Cərrahi endoskopiya. Endoskopik və laparoskopik cərrahi əməliyyatların təsnifatı. Göstərişlər: yerinə yetirmə texnikası, üstünlükləri və ağırlaşmaları.</w:t>
      </w:r>
    </w:p>
    <w:p w:rsidR="000E0166" w:rsidRPr="00FC1593" w:rsidRDefault="000E0166" w:rsidP="00B9779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1593">
        <w:rPr>
          <w:sz w:val="24"/>
          <w:szCs w:val="24"/>
        </w:rPr>
        <w:t>Döş boşluğunun travmatik zədələnmələri</w:t>
      </w:r>
    </w:p>
    <w:p w:rsidR="000E0166" w:rsidRPr="00FC1593" w:rsidRDefault="000E0166" w:rsidP="00B97797">
      <w:pPr>
        <w:pStyle w:val="a3"/>
        <w:rPr>
          <w:sz w:val="24"/>
          <w:szCs w:val="24"/>
          <w:u w:val="single"/>
        </w:rPr>
      </w:pPr>
    </w:p>
    <w:p w:rsidR="000F26DF" w:rsidRPr="00FC1593" w:rsidRDefault="00954F1E" w:rsidP="00B97797">
      <w:pPr>
        <w:pStyle w:val="a3"/>
        <w:rPr>
          <w:b/>
          <w:i/>
          <w:sz w:val="24"/>
          <w:szCs w:val="24"/>
          <w:u w:val="single"/>
        </w:rPr>
      </w:pPr>
      <w:r w:rsidRPr="00FC1593">
        <w:rPr>
          <w:b/>
          <w:i/>
          <w:sz w:val="24"/>
          <w:szCs w:val="24"/>
          <w:u w:val="single"/>
        </w:rPr>
        <w:t>Praktiki məşğələlərin mövzuları:</w:t>
      </w:r>
    </w:p>
    <w:p w:rsidR="00954F1E" w:rsidRPr="00FC1593" w:rsidRDefault="0082479A" w:rsidP="00B97797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left"/>
        <w:textAlignment w:val="baseline"/>
        <w:rPr>
          <w:sz w:val="24"/>
          <w:szCs w:val="24"/>
        </w:rPr>
      </w:pPr>
      <w:r w:rsidRPr="00FC1593">
        <w:rPr>
          <w:sz w:val="24"/>
          <w:szCs w:val="24"/>
        </w:rPr>
        <w:t xml:space="preserve"> </w:t>
      </w:r>
      <w:r w:rsidR="00954F1E" w:rsidRPr="00FC1593">
        <w:rPr>
          <w:sz w:val="24"/>
          <w:szCs w:val="24"/>
        </w:rPr>
        <w:t>Xəstəlik tarixinin sxemi ilə tanışlıq. Qarın yırtıqları</w:t>
      </w:r>
      <w:r w:rsidR="00954F1E" w:rsidRPr="00FC1593">
        <w:rPr>
          <w:sz w:val="24"/>
          <w:szCs w:val="24"/>
        </w:rPr>
        <w:tab/>
      </w:r>
      <w:r w:rsidR="00954F1E" w:rsidRPr="00FC1593">
        <w:rPr>
          <w:sz w:val="24"/>
          <w:szCs w:val="24"/>
        </w:rPr>
        <w:tab/>
      </w:r>
      <w:r w:rsidR="00954F1E" w:rsidRPr="00FC1593">
        <w:rPr>
          <w:sz w:val="24"/>
          <w:szCs w:val="24"/>
        </w:rPr>
        <w:tab/>
      </w:r>
      <w:r w:rsidR="00954F1E" w:rsidRPr="00FC1593">
        <w:rPr>
          <w:sz w:val="24"/>
          <w:szCs w:val="24"/>
        </w:rPr>
        <w:tab/>
      </w:r>
    </w:p>
    <w:p w:rsidR="00954F1E" w:rsidRPr="00FC1593" w:rsidRDefault="00954F1E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FC1593">
        <w:rPr>
          <w:sz w:val="24"/>
          <w:szCs w:val="24"/>
        </w:rPr>
        <w:t>Kəskin və xroniki appendisit</w:t>
      </w:r>
      <w:r w:rsidRPr="00FC1593">
        <w:rPr>
          <w:sz w:val="24"/>
          <w:szCs w:val="24"/>
        </w:rPr>
        <w:tab/>
      </w:r>
      <w:r w:rsidRPr="00FC1593">
        <w:rPr>
          <w:sz w:val="24"/>
          <w:szCs w:val="24"/>
        </w:rPr>
        <w:tab/>
      </w:r>
      <w:r w:rsidRPr="00FC1593">
        <w:rPr>
          <w:sz w:val="24"/>
          <w:szCs w:val="24"/>
        </w:rPr>
        <w:tab/>
      </w:r>
      <w:r w:rsidRPr="00FC1593">
        <w:rPr>
          <w:sz w:val="24"/>
          <w:szCs w:val="24"/>
        </w:rPr>
        <w:tab/>
      </w:r>
      <w:r w:rsidRPr="00FC1593">
        <w:rPr>
          <w:sz w:val="24"/>
          <w:szCs w:val="24"/>
        </w:rPr>
        <w:tab/>
      </w:r>
      <w:r w:rsidRPr="00FC1593">
        <w:rPr>
          <w:sz w:val="24"/>
          <w:szCs w:val="24"/>
        </w:rPr>
        <w:tab/>
      </w:r>
    </w:p>
    <w:p w:rsidR="00954F1E" w:rsidRPr="00FC1593" w:rsidRDefault="00954F1E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FC1593">
        <w:rPr>
          <w:sz w:val="24"/>
          <w:szCs w:val="24"/>
        </w:rPr>
        <w:t>Mədənin və 12 b/b xora xəstəliyi və onun fəsadları</w:t>
      </w:r>
      <w:r w:rsidRPr="00FC1593">
        <w:rPr>
          <w:sz w:val="24"/>
          <w:szCs w:val="24"/>
        </w:rPr>
        <w:tab/>
      </w:r>
      <w:r w:rsidRPr="00FC1593">
        <w:rPr>
          <w:sz w:val="24"/>
          <w:szCs w:val="24"/>
        </w:rPr>
        <w:tab/>
      </w:r>
      <w:r w:rsidRPr="00FC1593">
        <w:rPr>
          <w:sz w:val="24"/>
          <w:szCs w:val="24"/>
        </w:rPr>
        <w:tab/>
      </w:r>
    </w:p>
    <w:p w:rsidR="00954F1E" w:rsidRPr="00FC1593" w:rsidRDefault="00954F1E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FC1593">
        <w:rPr>
          <w:sz w:val="24"/>
          <w:szCs w:val="24"/>
        </w:rPr>
        <w:t xml:space="preserve">Mədə  xərçəngi                                                                                         </w:t>
      </w:r>
    </w:p>
    <w:p w:rsidR="00954F1E" w:rsidRPr="00FC1593" w:rsidRDefault="00954F1E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FC1593">
        <w:rPr>
          <w:sz w:val="24"/>
          <w:szCs w:val="24"/>
        </w:rPr>
        <w:t>Bağırsaq keçməməzliyi</w:t>
      </w:r>
      <w:r w:rsidRPr="00FC1593">
        <w:rPr>
          <w:sz w:val="24"/>
          <w:szCs w:val="24"/>
        </w:rPr>
        <w:tab/>
      </w:r>
      <w:r w:rsidRPr="00FC1593">
        <w:rPr>
          <w:sz w:val="24"/>
          <w:szCs w:val="24"/>
        </w:rPr>
        <w:tab/>
      </w:r>
      <w:r w:rsidRPr="00FC1593">
        <w:rPr>
          <w:sz w:val="24"/>
          <w:szCs w:val="24"/>
        </w:rPr>
        <w:tab/>
      </w:r>
      <w:r w:rsidRPr="00FC1593">
        <w:rPr>
          <w:sz w:val="24"/>
          <w:szCs w:val="24"/>
        </w:rPr>
        <w:tab/>
      </w:r>
      <w:r w:rsidRPr="00FC1593">
        <w:rPr>
          <w:sz w:val="24"/>
          <w:szCs w:val="24"/>
        </w:rPr>
        <w:tab/>
      </w:r>
      <w:r w:rsidRPr="00FC1593">
        <w:rPr>
          <w:sz w:val="24"/>
          <w:szCs w:val="24"/>
        </w:rPr>
        <w:tab/>
      </w:r>
      <w:r w:rsidRPr="00FC1593">
        <w:rPr>
          <w:sz w:val="24"/>
          <w:szCs w:val="24"/>
        </w:rPr>
        <w:tab/>
      </w:r>
    </w:p>
    <w:p w:rsidR="00954F1E" w:rsidRPr="00FC1593" w:rsidRDefault="00954F1E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Kəskin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və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xroniki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xolesistit</w:t>
      </w:r>
      <w:r w:rsidRPr="00FC1593">
        <w:rPr>
          <w:sz w:val="24"/>
          <w:szCs w:val="24"/>
          <w:lang w:val="en-US"/>
        </w:rPr>
        <w:t xml:space="preserve">. </w:t>
      </w:r>
      <w:r w:rsidRPr="00FC1593">
        <w:rPr>
          <w:sz w:val="24"/>
          <w:szCs w:val="24"/>
        </w:rPr>
        <w:t>Mexaniki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sarılıq</w:t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  <w:t xml:space="preserve">            </w:t>
      </w:r>
    </w:p>
    <w:p w:rsidR="00954F1E" w:rsidRPr="00FC1593" w:rsidRDefault="00954F1E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Mədəaltı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vəzinin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kəskin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və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xroniki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xəstəlikləri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  <w:t xml:space="preserve">            </w:t>
      </w:r>
    </w:p>
    <w:p w:rsidR="00954F1E" w:rsidRPr="00FC1593" w:rsidRDefault="00954F1E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Hemorroy</w:t>
      </w:r>
      <w:r w:rsidRPr="00FC1593">
        <w:rPr>
          <w:sz w:val="24"/>
          <w:szCs w:val="24"/>
          <w:lang w:val="en-US"/>
        </w:rPr>
        <w:t xml:space="preserve">, </w:t>
      </w:r>
      <w:r w:rsidRPr="00FC1593">
        <w:rPr>
          <w:sz w:val="24"/>
          <w:szCs w:val="24"/>
        </w:rPr>
        <w:t>düz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bağırsağın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çatları</w:t>
      </w:r>
      <w:r w:rsidRPr="00FC1593">
        <w:rPr>
          <w:sz w:val="24"/>
          <w:szCs w:val="24"/>
          <w:lang w:val="en-US"/>
        </w:rPr>
        <w:t xml:space="preserve">, </w:t>
      </w:r>
      <w:r w:rsidRPr="00FC1593">
        <w:rPr>
          <w:sz w:val="24"/>
          <w:szCs w:val="24"/>
        </w:rPr>
        <w:t>xərçəngi</w:t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</w:p>
    <w:p w:rsidR="00954F1E" w:rsidRPr="00FC1593" w:rsidRDefault="00954F1E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Çənbər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bağırsağın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xoş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və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bədxəssəli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şişləri</w:t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</w:p>
    <w:p w:rsidR="00954F1E" w:rsidRPr="00FC1593" w:rsidRDefault="00954F1E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Peritonitlər</w:t>
      </w:r>
      <w:r w:rsidRPr="00FC1593">
        <w:rPr>
          <w:sz w:val="24"/>
          <w:szCs w:val="24"/>
          <w:lang w:val="en-US"/>
        </w:rPr>
        <w:t xml:space="preserve">                                                                                      </w:t>
      </w:r>
      <w:r w:rsidRPr="00FC1593">
        <w:rPr>
          <w:sz w:val="24"/>
          <w:szCs w:val="24"/>
        </w:rPr>
        <w:t xml:space="preserve">     </w:t>
      </w:r>
      <w:r w:rsidRPr="00FC1593">
        <w:rPr>
          <w:sz w:val="24"/>
          <w:szCs w:val="24"/>
          <w:lang w:val="en-US"/>
        </w:rPr>
        <w:t xml:space="preserve">     </w:t>
      </w:r>
    </w:p>
    <w:p w:rsidR="00954F1E" w:rsidRPr="00FC1593" w:rsidRDefault="00954F1E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Ağciyərin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absesi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və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qanqrenası.</w:t>
      </w:r>
      <w:r w:rsidR="008D6E3E"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Plevranın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kəskin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və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xroniki</w:t>
      </w:r>
      <w:r w:rsidRPr="00FC1593">
        <w:rPr>
          <w:sz w:val="24"/>
          <w:szCs w:val="24"/>
          <w:lang w:val="en-US"/>
        </w:rPr>
        <w:t xml:space="preserve">  </w:t>
      </w:r>
      <w:r w:rsidRPr="00FC1593">
        <w:rPr>
          <w:sz w:val="24"/>
          <w:szCs w:val="24"/>
        </w:rPr>
        <w:t xml:space="preserve">empieması və ağciyərin xərçəngi                                                             </w:t>
      </w:r>
    </w:p>
    <w:p w:rsidR="00954F1E" w:rsidRPr="00FC1593" w:rsidRDefault="00954F1E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Yemək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borusunun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xəstəlikləri</w:t>
      </w:r>
      <w:r w:rsidRPr="00FC1593">
        <w:rPr>
          <w:sz w:val="24"/>
          <w:szCs w:val="24"/>
          <w:lang w:val="en-US"/>
        </w:rPr>
        <w:t xml:space="preserve"> ( </w:t>
      </w:r>
      <w:r w:rsidRPr="00FC1593">
        <w:rPr>
          <w:sz w:val="24"/>
          <w:szCs w:val="24"/>
        </w:rPr>
        <w:t>divertikullar</w:t>
      </w:r>
      <w:r w:rsidRPr="00FC1593">
        <w:rPr>
          <w:sz w:val="24"/>
          <w:szCs w:val="24"/>
          <w:lang w:val="en-US"/>
        </w:rPr>
        <w:t xml:space="preserve">, </w:t>
      </w:r>
      <w:r w:rsidRPr="00FC1593">
        <w:rPr>
          <w:sz w:val="24"/>
          <w:szCs w:val="24"/>
        </w:rPr>
        <w:t>kardiospazm</w:t>
      </w:r>
      <w:r w:rsidRPr="00FC1593">
        <w:rPr>
          <w:sz w:val="24"/>
          <w:szCs w:val="24"/>
          <w:lang w:val="en-US"/>
        </w:rPr>
        <w:t>,</w:t>
      </w:r>
      <w:r w:rsidR="008D6E3E"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yanıqlar</w:t>
      </w:r>
      <w:r w:rsidRPr="00FC1593">
        <w:rPr>
          <w:sz w:val="24"/>
          <w:szCs w:val="24"/>
          <w:lang w:val="en-US"/>
        </w:rPr>
        <w:t xml:space="preserve">, </w:t>
      </w:r>
      <w:r w:rsidRPr="00FC1593">
        <w:rPr>
          <w:sz w:val="24"/>
          <w:szCs w:val="24"/>
        </w:rPr>
        <w:t>şişlər</w:t>
      </w:r>
      <w:r w:rsidRPr="00FC1593">
        <w:rPr>
          <w:sz w:val="24"/>
          <w:szCs w:val="24"/>
          <w:lang w:val="en-US"/>
        </w:rPr>
        <w:t>)</w:t>
      </w:r>
      <w:r w:rsidRPr="00FC1593">
        <w:rPr>
          <w:sz w:val="24"/>
          <w:szCs w:val="24"/>
          <w:lang w:val="en-US"/>
        </w:rPr>
        <w:tab/>
      </w:r>
    </w:p>
    <w:p w:rsidR="00954F1E" w:rsidRPr="00FC1593" w:rsidRDefault="00954F1E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Trombozla</w:t>
      </w:r>
      <w:r w:rsidRPr="00FC1593">
        <w:rPr>
          <w:sz w:val="24"/>
          <w:szCs w:val="24"/>
          <w:lang w:val="en-US"/>
        </w:rPr>
        <w:t xml:space="preserve">r </w:t>
      </w:r>
      <w:r w:rsidRPr="00FC1593">
        <w:rPr>
          <w:sz w:val="24"/>
          <w:szCs w:val="24"/>
        </w:rPr>
        <w:t>v</w:t>
      </w:r>
      <w:r w:rsidRPr="00FC1593">
        <w:rPr>
          <w:sz w:val="24"/>
          <w:szCs w:val="24"/>
          <w:lang w:val="en-US"/>
        </w:rPr>
        <w:t xml:space="preserve">ə </w:t>
      </w:r>
      <w:r w:rsidRPr="00FC1593">
        <w:rPr>
          <w:sz w:val="24"/>
          <w:szCs w:val="24"/>
        </w:rPr>
        <w:t>emboliyala</w:t>
      </w:r>
      <w:r w:rsidRPr="00FC1593">
        <w:rPr>
          <w:sz w:val="24"/>
          <w:szCs w:val="24"/>
          <w:lang w:val="en-US"/>
        </w:rPr>
        <w:t>r</w:t>
      </w:r>
    </w:p>
    <w:p w:rsidR="00954F1E" w:rsidRPr="00FC1593" w:rsidRDefault="00954F1E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Aşağı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ətraf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venalarının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xəstəlikləri</w:t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  <w:t xml:space="preserve"> </w:t>
      </w:r>
      <w:r w:rsidRPr="00FC1593">
        <w:rPr>
          <w:sz w:val="24"/>
          <w:szCs w:val="24"/>
          <w:lang w:val="en-US"/>
        </w:rPr>
        <w:tab/>
        <w:t xml:space="preserve"> </w:t>
      </w:r>
    </w:p>
    <w:p w:rsidR="00954F1E" w:rsidRPr="00FC1593" w:rsidRDefault="00954F1E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Aşağı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ətraf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arteriyalarının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obliterasiyaedici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xəstəlikləri</w:t>
      </w:r>
      <w:r w:rsidRPr="00FC1593">
        <w:rPr>
          <w:sz w:val="24"/>
          <w:szCs w:val="24"/>
          <w:lang w:val="en-US"/>
        </w:rPr>
        <w:tab/>
        <w:t xml:space="preserve">                         </w:t>
      </w:r>
    </w:p>
    <w:p w:rsidR="00954F1E" w:rsidRPr="00FC1593" w:rsidRDefault="00954F1E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Qalxanvari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vəzin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xəstəlikləri</w:t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</w:rPr>
        <w:t xml:space="preserve"> </w:t>
      </w:r>
    </w:p>
    <w:p w:rsidR="00954F1E" w:rsidRPr="00FC1593" w:rsidRDefault="00954F1E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Süd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vəzinin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xəstəlikləri</w:t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</w:rPr>
        <w:t xml:space="preserve"> </w:t>
      </w:r>
    </w:p>
    <w:p w:rsidR="005C06EF" w:rsidRPr="00FC1593" w:rsidRDefault="00954F1E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Qaraciyərin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və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ağciyərin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exinokokkozu</w:t>
      </w:r>
      <w:r w:rsidRPr="00FC1593">
        <w:rPr>
          <w:sz w:val="24"/>
          <w:szCs w:val="24"/>
          <w:lang w:val="en-US"/>
        </w:rPr>
        <w:tab/>
      </w:r>
    </w:p>
    <w:p w:rsidR="000051E1" w:rsidRPr="00FC1593" w:rsidRDefault="005C06EF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Dalaq: Splenomeqaliya. Dalaq törəmələri. Dalaq travmaları</w:t>
      </w:r>
    </w:p>
    <w:p w:rsidR="000051E1" w:rsidRPr="00FC1593" w:rsidRDefault="000051E1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Döş qəfəsi: Döş qəfəsinin divarının defektləri. İnfeksiyaları (osteomielit, xondrit). Defektlərin rekonstruksiyası. Tietze sindromu. Mondor xəstəliyi. Şişləri.</w:t>
      </w:r>
    </w:p>
    <w:p w:rsidR="000051E1" w:rsidRPr="00FC1593" w:rsidRDefault="000051E1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Divararalığının xəstəlikləri</w:t>
      </w:r>
    </w:p>
    <w:p w:rsidR="000051E1" w:rsidRPr="00FC1593" w:rsidRDefault="000051E1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FC1593">
        <w:rPr>
          <w:sz w:val="24"/>
          <w:szCs w:val="24"/>
        </w:rPr>
        <w:t>Ürək: anadangəlmə ürək qusurları. Stenotik anomaliyalar. Pulmonar stenoz. Aortal stenoz. Işemik xəstəliklər. Mitral qapaq anomaliyası. Ağciyərdə qan axınını artıran anomaliyalar. Ağciyərdə qan axınını azaldan anomaliyalar</w:t>
      </w:r>
    </w:p>
    <w:p w:rsidR="000051E1" w:rsidRPr="00FC1593" w:rsidRDefault="000051E1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FC1593">
        <w:rPr>
          <w:sz w:val="24"/>
          <w:szCs w:val="24"/>
        </w:rPr>
        <w:t>Arteriyalar:periferik arteriyaların xəstəlikləri. Ateroskleroz. Kəskin arterial tıxanma (Tromboz, emboliya)</w:t>
      </w:r>
    </w:p>
    <w:p w:rsidR="00AE2D98" w:rsidRPr="00FC1593" w:rsidRDefault="00AE2D98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FC1593">
        <w:rPr>
          <w:sz w:val="24"/>
          <w:szCs w:val="24"/>
        </w:rPr>
        <w:t>Vena və limfa damarları: periferik venaların xəstəlikləri. Dərin və səthi  venaların trombozu. Onların fəsadları.</w:t>
      </w:r>
    </w:p>
    <w:p w:rsidR="00AE2D98" w:rsidRPr="00FC1593" w:rsidRDefault="00AE2D98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FC1593">
        <w:rPr>
          <w:sz w:val="24"/>
          <w:szCs w:val="24"/>
        </w:rPr>
        <w:t>Postrombotik sindrom</w:t>
      </w:r>
    </w:p>
    <w:p w:rsidR="00AE2D98" w:rsidRPr="00FC1593" w:rsidRDefault="00AE2D98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FC1593">
        <w:rPr>
          <w:sz w:val="24"/>
          <w:szCs w:val="24"/>
        </w:rPr>
        <w:t>Böyrəküstü vəzi: Böyrəküstü vəzin cərrahi xəstəlikləri. Birincili hiperaldosteronizm. Feoxromasitoma.</w:t>
      </w:r>
    </w:p>
    <w:p w:rsidR="00AE2D98" w:rsidRPr="00FC1593" w:rsidRDefault="00AE2D98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FC1593">
        <w:rPr>
          <w:sz w:val="24"/>
          <w:szCs w:val="24"/>
        </w:rPr>
        <w:t>Orqanların transplantasiyası</w:t>
      </w:r>
    </w:p>
    <w:p w:rsidR="00AE2D98" w:rsidRPr="00FC1593" w:rsidRDefault="00AE2D98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FC1593">
        <w:rPr>
          <w:sz w:val="24"/>
          <w:szCs w:val="24"/>
        </w:rPr>
        <w:t>Qarın travmaları</w:t>
      </w:r>
    </w:p>
    <w:p w:rsidR="00EC2B6D" w:rsidRPr="00FC1593" w:rsidRDefault="00AE2D98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FC1593">
        <w:rPr>
          <w:sz w:val="24"/>
          <w:szCs w:val="24"/>
        </w:rPr>
        <w:t>Cərrahiyyədə az-invaziv müdaxilələr</w:t>
      </w:r>
    </w:p>
    <w:p w:rsidR="00EC2B6D" w:rsidRPr="00FC1593" w:rsidRDefault="00EC2B6D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FC1593">
        <w:rPr>
          <w:sz w:val="24"/>
          <w:szCs w:val="24"/>
        </w:rPr>
        <w:t>Sepsisli xəstənin müalicə taktikası</w:t>
      </w:r>
    </w:p>
    <w:p w:rsidR="00EC2B6D" w:rsidRPr="00FC1593" w:rsidRDefault="00EC2B6D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FC1593">
        <w:rPr>
          <w:sz w:val="24"/>
          <w:szCs w:val="24"/>
        </w:rPr>
        <w:t>Şok</w:t>
      </w:r>
    </w:p>
    <w:p w:rsidR="00EC2B6D" w:rsidRPr="00FC1593" w:rsidRDefault="00EC2B6D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FC1593">
        <w:rPr>
          <w:sz w:val="24"/>
          <w:szCs w:val="24"/>
        </w:rPr>
        <w:t>Kritik vəziyyətin  qiymətləndirilməsi, müalicə taktikası</w:t>
      </w:r>
    </w:p>
    <w:p w:rsidR="00EC2B6D" w:rsidRPr="00FC1593" w:rsidRDefault="00EC2B6D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FC1593">
        <w:rPr>
          <w:sz w:val="24"/>
          <w:szCs w:val="24"/>
        </w:rPr>
        <w:t>Kəskin qarın</w:t>
      </w:r>
    </w:p>
    <w:p w:rsidR="00EC2B6D" w:rsidRPr="00FC1593" w:rsidRDefault="00EC2B6D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FC1593">
        <w:rPr>
          <w:sz w:val="24"/>
          <w:szCs w:val="24"/>
        </w:rPr>
        <w:lastRenderedPageBreak/>
        <w:t>Qarın və döş travmaları</w:t>
      </w:r>
    </w:p>
    <w:p w:rsidR="00EC2B6D" w:rsidRPr="00FC1593" w:rsidRDefault="00EC2B6D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FC1593">
        <w:rPr>
          <w:sz w:val="24"/>
          <w:szCs w:val="24"/>
        </w:rPr>
        <w:t>Tiroid vəzin xəstəlikləri</w:t>
      </w:r>
    </w:p>
    <w:p w:rsidR="00EC2B6D" w:rsidRPr="00FC1593" w:rsidRDefault="00EC2B6D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FC1593">
        <w:rPr>
          <w:sz w:val="24"/>
          <w:szCs w:val="24"/>
        </w:rPr>
        <w:t>Disfagiya</w:t>
      </w:r>
    </w:p>
    <w:p w:rsidR="00EC2B6D" w:rsidRPr="00FC1593" w:rsidRDefault="00EC2B6D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FC1593">
        <w:rPr>
          <w:sz w:val="24"/>
          <w:szCs w:val="24"/>
        </w:rPr>
        <w:t>Mexaniki sarılıq</w:t>
      </w:r>
    </w:p>
    <w:p w:rsidR="00EC2B6D" w:rsidRPr="00FC1593" w:rsidRDefault="00EC2B6D" w:rsidP="00B97797">
      <w:pPr>
        <w:pStyle w:val="a3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FC1593">
        <w:rPr>
          <w:sz w:val="24"/>
          <w:szCs w:val="24"/>
        </w:rPr>
        <w:t>Qarındaxili törəmələr</w:t>
      </w:r>
    </w:p>
    <w:p w:rsidR="00BF49CF" w:rsidRPr="00FC1593" w:rsidRDefault="00BF49CF" w:rsidP="00B97797">
      <w:pPr>
        <w:spacing w:after="0" w:line="240" w:lineRule="auto"/>
        <w:rPr>
          <w:b/>
          <w:sz w:val="24"/>
          <w:szCs w:val="24"/>
        </w:rPr>
      </w:pPr>
    </w:p>
    <w:tbl>
      <w:tblPr>
        <w:tblpPr w:leftFromText="180" w:rightFromText="180" w:vertAnchor="text" w:horzAnchor="page" w:tblpX="1018" w:tblpY="52"/>
        <w:tblW w:w="10585" w:type="dxa"/>
        <w:tblLook w:val="04A0" w:firstRow="1" w:lastRow="0" w:firstColumn="1" w:lastColumn="0" w:noHBand="0" w:noVBand="1"/>
      </w:tblPr>
      <w:tblGrid>
        <w:gridCol w:w="709"/>
        <w:gridCol w:w="8755"/>
        <w:gridCol w:w="1121"/>
      </w:tblGrid>
      <w:tr w:rsidR="00BF49CF" w:rsidRPr="00FC1593" w:rsidTr="009D4E36">
        <w:trPr>
          <w:trHeight w:val="989"/>
        </w:trPr>
        <w:tc>
          <w:tcPr>
            <w:tcW w:w="709" w:type="dxa"/>
            <w:shd w:val="clear" w:color="auto" w:fill="auto"/>
          </w:tcPr>
          <w:p w:rsidR="00BF49CF" w:rsidRPr="00FC1593" w:rsidRDefault="00BF49CF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5" w:type="dxa"/>
            <w:shd w:val="clear" w:color="auto" w:fill="auto"/>
          </w:tcPr>
          <w:p w:rsidR="00DF2C7C" w:rsidRPr="00FC1593" w:rsidRDefault="00DF2C7C" w:rsidP="002825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C1593">
              <w:rPr>
                <w:b/>
                <w:sz w:val="24"/>
                <w:szCs w:val="24"/>
              </w:rPr>
              <w:t xml:space="preserve">PAYIZ/YAZ SEMESTRI </w:t>
            </w:r>
          </w:p>
          <w:p w:rsidR="00B32C0B" w:rsidRPr="00FC1593" w:rsidRDefault="00B32C0B" w:rsidP="0028257D">
            <w:pPr>
              <w:spacing w:after="0" w:line="240" w:lineRule="auto"/>
              <w:jc w:val="center"/>
              <w:rPr>
                <w:rFonts w:ascii="A1-Lat" w:hAnsi="A1-Lat"/>
                <w:sz w:val="24"/>
                <w:szCs w:val="24"/>
              </w:rPr>
            </w:pPr>
            <w:r w:rsidRPr="00FC1593">
              <w:rPr>
                <w:rFonts w:ascii="A1-Lat" w:hAnsi="A1-Lat"/>
                <w:sz w:val="24"/>
                <w:szCs w:val="24"/>
              </w:rPr>
              <w:t xml:space="preserve">Ы ВЯ ЫЫ МПФ-НИН  ЫВ КУРС ТЯЛЯБЯЛЯРИ  ЦЧЦН «ЪЯРРАЩИ ХЯСТЯЛИКЛЯР» ФЯННИНДЯН ПРАКТИКИ-МЯШГЯЛЯЛЯРИН  ТЕМАТИК </w:t>
            </w:r>
          </w:p>
          <w:p w:rsidR="00B32C0B" w:rsidRPr="00FC1593" w:rsidRDefault="00B32C0B" w:rsidP="0028257D">
            <w:pPr>
              <w:spacing w:after="0" w:line="240" w:lineRule="auto"/>
              <w:jc w:val="center"/>
              <w:rPr>
                <w:rFonts w:ascii="A1-Lat" w:hAnsi="A1-Lat"/>
                <w:sz w:val="24"/>
                <w:szCs w:val="24"/>
              </w:rPr>
            </w:pPr>
            <w:r w:rsidRPr="00FC1593">
              <w:rPr>
                <w:rFonts w:ascii="A1-Lat" w:hAnsi="A1-Lat"/>
                <w:sz w:val="24"/>
                <w:szCs w:val="24"/>
              </w:rPr>
              <w:t xml:space="preserve">  П Л А Н Ы</w:t>
            </w:r>
          </w:p>
          <w:p w:rsidR="00BF49CF" w:rsidRPr="00FC1593" w:rsidRDefault="00BF49CF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</w:tcPr>
          <w:p w:rsidR="00BF49CF" w:rsidRPr="00FC1593" w:rsidRDefault="00BF49CF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32C0B" w:rsidRPr="00FC1593" w:rsidTr="009D4E36">
        <w:trPr>
          <w:trHeight w:val="523"/>
        </w:trPr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№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Mövzuların adı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Saatlar 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Qida borusunun cərrahi xəstəliklərinə diaqnostik yanaşma 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Axalaziya. QERX.Barret ezofagiti.Hiatal yırtıq.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Qida borusunun perforasiyası (spontan, yatrogen). Qida borusunun yad cisimləri Melleri-Veys sindromu.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4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Qida borusunun xoş və bəd xassəli törəmələri 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5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Mədənin cərrahi xəstəliklərinə diaqnostik yanaşma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Mədə və 12 b.bağırsaq xorası, ağırlaşmaları. Perforasiya. Qanaxma. Stenoz. Penetrasiya. Maliqnizasiya. Stress xoraları.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7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Mədənin xoş və bəd xassəli törəmələri 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8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Mədə divertikulları, burulması, bezoar. Postoperativ sindromlar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9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Mədə-bağırsaq qanaxmaları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10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Nazik bağırsaq xəstəliklərinə diaqnostik yanaşma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11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Nazik bağırsaq keçməzliyi. 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12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Kron xəstəliyi.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13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Nazik bağırsağın xoş və bəd xassəli törəmələri 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14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Yoğun bağırsaq xəstəliklərinə diaqnostik yanaşma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15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Xoralı kolit 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16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Yoğun bağırsağın xoş və bəd xassəli törəmələri 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17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Kəskin appendisit 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18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Düz bağırsaq xəstəliklərinə diaqnostik yanaşma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19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tabs>
                <w:tab w:val="center" w:pos="2101"/>
                <w:tab w:val="right" w:pos="4203"/>
              </w:tabs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Hemorroy ağırlaşmalar. Kəskin və xroniki paraproktit, pararektal fistulalar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20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Qaraciyər xəstəliklərinə diaqnostik yanaşma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21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Qaraciyər kistləri, absesi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22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Qaraciyərin xoş və bəd xassəli törəmələri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23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Portal hipertenziya, varikoz qanaxma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24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Kəskin daşlı və daşsız xolesistit 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25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Mexaniki sarılıq, xoledoxolitiaz, öd yollarının strukturları, xolangit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26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MAV xəstəliklərinə diaqnostik yanaşma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27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Kəskin və xroniki pankreatit. Pankreas sistləri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28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MAV xoş və bəd xassəli törəmələri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29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Kəskin qarına diaqnostik yanaşma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30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Birincili, ikincili və üçüncülü peritonit. Qarındaxili abses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31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Dalaq, splenomeqaliya, hipersplenizm, dalağın travması, absesi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32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Qarın divarı yırtığları. Qasıq, göbək, bud, ağ xətt və az rast gələn yırtıqlar. əməliyyatdan sonrakı yırtığlar.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33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Diaqfraqma yırtığları (parezofageal, parasternal, retrosternal, plevro peritoneal)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34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Həzm sisteminin aşağı qanaxmalarına diaqnostik yanaşma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709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35</w:t>
            </w:r>
          </w:p>
        </w:tc>
        <w:tc>
          <w:tcPr>
            <w:tcW w:w="8755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Həzm sisteminin aşağı qanaxmalarına diaqnostik yanaşma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B32C0B" w:rsidRPr="00FC1593" w:rsidTr="009D4E36">
        <w:tc>
          <w:tcPr>
            <w:tcW w:w="9464" w:type="dxa"/>
            <w:gridSpan w:val="2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lastRenderedPageBreak/>
              <w:t xml:space="preserve">Cəmi </w:t>
            </w:r>
          </w:p>
        </w:tc>
        <w:tc>
          <w:tcPr>
            <w:tcW w:w="1121" w:type="dxa"/>
            <w:shd w:val="clear" w:color="auto" w:fill="auto"/>
          </w:tcPr>
          <w:p w:rsidR="00B32C0B" w:rsidRPr="00FC1593" w:rsidRDefault="00B32C0B" w:rsidP="002825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70</w:t>
            </w:r>
          </w:p>
        </w:tc>
      </w:tr>
    </w:tbl>
    <w:p w:rsidR="00BF49CF" w:rsidRPr="00FC1593" w:rsidRDefault="00BF49CF" w:rsidP="00B97797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711"/>
        <w:gridCol w:w="8798"/>
        <w:gridCol w:w="816"/>
      </w:tblGrid>
      <w:tr w:rsidR="00BF49CF" w:rsidRPr="00FC1593" w:rsidTr="009D4E36">
        <w:trPr>
          <w:trHeight w:val="1101"/>
        </w:trPr>
        <w:tc>
          <w:tcPr>
            <w:tcW w:w="711" w:type="dxa"/>
            <w:shd w:val="clear" w:color="auto" w:fill="auto"/>
          </w:tcPr>
          <w:p w:rsidR="00BF49CF" w:rsidRPr="00FC1593" w:rsidRDefault="00BF49CF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98" w:type="dxa"/>
            <w:shd w:val="clear" w:color="auto" w:fill="auto"/>
          </w:tcPr>
          <w:p w:rsidR="00583BD7" w:rsidRPr="00FC1593" w:rsidRDefault="00583BD7" w:rsidP="009D4E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C1593">
              <w:rPr>
                <w:b/>
                <w:sz w:val="24"/>
                <w:szCs w:val="24"/>
              </w:rPr>
              <w:t xml:space="preserve">PAYIZ SEMESTRI </w:t>
            </w:r>
          </w:p>
          <w:p w:rsidR="005A004A" w:rsidRPr="00FC1593" w:rsidRDefault="005A004A" w:rsidP="009D4E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A4A2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STOMATOLOGİYA</w:t>
            </w:r>
            <w:r w:rsidRPr="00FC1593">
              <w:rPr>
                <w:rFonts w:ascii="A1-Lat" w:hAnsi="A1-Lat"/>
                <w:sz w:val="24"/>
                <w:szCs w:val="24"/>
              </w:rPr>
              <w:t xml:space="preserve"> </w:t>
            </w:r>
            <w:r w:rsidRPr="00FC1593">
              <w:rPr>
                <w:sz w:val="24"/>
                <w:szCs w:val="24"/>
              </w:rPr>
              <w:t>FAKULTƏSİNİN</w:t>
            </w:r>
            <w:r w:rsidR="003A4A22" w:rsidRPr="00FC1593">
              <w:rPr>
                <w:sz w:val="24"/>
                <w:szCs w:val="24"/>
              </w:rPr>
              <w:t xml:space="preserve"> IV KURS TƏLƏBƏLƏRİ ÜÇÜN “CƏRRAHİ XƏSTƏLİKLƏR”  </w:t>
            </w:r>
            <w:r w:rsidRPr="00FC1593">
              <w:rPr>
                <w:rFonts w:ascii="A1-Lat" w:hAnsi="A1-Lat"/>
                <w:sz w:val="24"/>
                <w:szCs w:val="24"/>
              </w:rPr>
              <w:t xml:space="preserve">  </w:t>
            </w:r>
            <w:r w:rsidR="003A4A22" w:rsidRPr="00FC1593">
              <w:rPr>
                <w:sz w:val="24"/>
                <w:szCs w:val="24"/>
              </w:rPr>
              <w:t xml:space="preserve">FƏNNİNDƏN PRAKTİKİ-MƏŞĞƏLƏLƏRİN </w:t>
            </w:r>
          </w:p>
          <w:p w:rsidR="00BF49CF" w:rsidRPr="00FC1593" w:rsidRDefault="003A4A2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TEMATİK PLANI</w:t>
            </w:r>
          </w:p>
          <w:p w:rsidR="005A004A" w:rsidRPr="00FC1593" w:rsidRDefault="005A004A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BF49CF" w:rsidRPr="00FC1593" w:rsidRDefault="00BF49CF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F0F72" w:rsidRPr="00FC1593" w:rsidTr="009D4E36">
        <w:trPr>
          <w:trHeight w:val="272"/>
        </w:trPr>
        <w:tc>
          <w:tcPr>
            <w:tcW w:w="711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№</w:t>
            </w:r>
          </w:p>
        </w:tc>
        <w:tc>
          <w:tcPr>
            <w:tcW w:w="8798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Mövzuların adı</w:t>
            </w:r>
          </w:p>
        </w:tc>
        <w:tc>
          <w:tcPr>
            <w:tcW w:w="816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Saat </w:t>
            </w:r>
          </w:p>
        </w:tc>
      </w:tr>
      <w:tr w:rsidR="00AF0F72" w:rsidRPr="00FC1593" w:rsidTr="009D4E36">
        <w:trPr>
          <w:trHeight w:val="545"/>
        </w:trPr>
        <w:tc>
          <w:tcPr>
            <w:tcW w:w="711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</w:t>
            </w:r>
          </w:p>
        </w:tc>
        <w:tc>
          <w:tcPr>
            <w:tcW w:w="8798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Qarın divarı yırtığları. Qasıq, göbək, bud, ağ xətt və az rast gələn yırtıqlar. əməliyyatdan sonrakı yırtığlar.</w:t>
            </w:r>
          </w:p>
        </w:tc>
        <w:tc>
          <w:tcPr>
            <w:tcW w:w="816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AF0F72" w:rsidRPr="00FC1593" w:rsidTr="009D4E36">
        <w:trPr>
          <w:trHeight w:val="272"/>
        </w:trPr>
        <w:tc>
          <w:tcPr>
            <w:tcW w:w="711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  <w:tc>
          <w:tcPr>
            <w:tcW w:w="8798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Diaqfraqma yırtığları (parezofageal, parasternal, retrosternal, plevro peritoneal)</w:t>
            </w:r>
          </w:p>
        </w:tc>
        <w:tc>
          <w:tcPr>
            <w:tcW w:w="816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AF0F72" w:rsidRPr="00FC1593" w:rsidTr="009D4E36">
        <w:trPr>
          <w:trHeight w:val="272"/>
        </w:trPr>
        <w:tc>
          <w:tcPr>
            <w:tcW w:w="711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</w:t>
            </w:r>
          </w:p>
        </w:tc>
        <w:tc>
          <w:tcPr>
            <w:tcW w:w="8798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Kəskin appendisit: etiologiyası, patogenezi, klinikası, diaqnostikası, fəsadları.</w:t>
            </w:r>
          </w:p>
        </w:tc>
        <w:tc>
          <w:tcPr>
            <w:tcW w:w="816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AF0F72" w:rsidRPr="00FC1593" w:rsidTr="009D4E36">
        <w:trPr>
          <w:trHeight w:val="272"/>
        </w:trPr>
        <w:tc>
          <w:tcPr>
            <w:tcW w:w="711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C159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798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Mədənin və 12 b/b xora xəstəliyi.  </w:t>
            </w:r>
          </w:p>
        </w:tc>
        <w:tc>
          <w:tcPr>
            <w:tcW w:w="816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AF0F72" w:rsidRPr="00FC1593" w:rsidTr="009D4E36">
        <w:trPr>
          <w:trHeight w:val="272"/>
        </w:trPr>
        <w:tc>
          <w:tcPr>
            <w:tcW w:w="711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C159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798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Mədənin və 12 b/b xora xəstəliyinin fəsadları.</w:t>
            </w:r>
          </w:p>
        </w:tc>
        <w:tc>
          <w:tcPr>
            <w:tcW w:w="816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AF0F72" w:rsidRPr="00FC1593" w:rsidTr="009D4E36">
        <w:trPr>
          <w:trHeight w:val="272"/>
        </w:trPr>
        <w:tc>
          <w:tcPr>
            <w:tcW w:w="711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C159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798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Mədənin xoş və bəd xassəli törəmələri</w:t>
            </w:r>
          </w:p>
        </w:tc>
        <w:tc>
          <w:tcPr>
            <w:tcW w:w="816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AF0F72" w:rsidRPr="00FC1593" w:rsidTr="009D4E36">
        <w:trPr>
          <w:trHeight w:val="272"/>
        </w:trPr>
        <w:tc>
          <w:tcPr>
            <w:tcW w:w="711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C159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798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Nazik bağırsaq xsətəliklərinə diaqnostik yanaşma</w:t>
            </w:r>
          </w:p>
        </w:tc>
        <w:tc>
          <w:tcPr>
            <w:tcW w:w="816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AF0F72" w:rsidRPr="00FC1593" w:rsidTr="009D4E36">
        <w:trPr>
          <w:trHeight w:val="272"/>
        </w:trPr>
        <w:tc>
          <w:tcPr>
            <w:tcW w:w="711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C159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798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Nazik bağırsaq keçməzliyi. </w:t>
            </w:r>
          </w:p>
        </w:tc>
        <w:tc>
          <w:tcPr>
            <w:tcW w:w="816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AF0F72" w:rsidRPr="00FC1593" w:rsidTr="009D4E36">
        <w:trPr>
          <w:trHeight w:val="272"/>
        </w:trPr>
        <w:tc>
          <w:tcPr>
            <w:tcW w:w="711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C1593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8798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Kron xəstəliyi.</w:t>
            </w:r>
          </w:p>
        </w:tc>
        <w:tc>
          <w:tcPr>
            <w:tcW w:w="816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AF0F72" w:rsidRPr="00FC1593" w:rsidTr="009D4E36">
        <w:trPr>
          <w:trHeight w:val="272"/>
        </w:trPr>
        <w:tc>
          <w:tcPr>
            <w:tcW w:w="711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C1593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8798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Nazik bağırsağın xoş və bəd xassəli törəmələri </w:t>
            </w:r>
          </w:p>
        </w:tc>
        <w:tc>
          <w:tcPr>
            <w:tcW w:w="816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AF0F72" w:rsidRPr="00FC1593" w:rsidTr="009D4E36">
        <w:trPr>
          <w:trHeight w:val="272"/>
        </w:trPr>
        <w:tc>
          <w:tcPr>
            <w:tcW w:w="711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C1593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8798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Yoğun bağırsaq xəstəliklərinə diaqnostik yanaşma</w:t>
            </w:r>
          </w:p>
        </w:tc>
        <w:tc>
          <w:tcPr>
            <w:tcW w:w="816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AF0F72" w:rsidRPr="00FC1593" w:rsidTr="009D4E36">
        <w:trPr>
          <w:trHeight w:val="272"/>
        </w:trPr>
        <w:tc>
          <w:tcPr>
            <w:tcW w:w="711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C1593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8798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Xoralı kolit </w:t>
            </w:r>
          </w:p>
        </w:tc>
        <w:tc>
          <w:tcPr>
            <w:tcW w:w="816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AF0F72" w:rsidRPr="00FC1593" w:rsidTr="009D4E36">
        <w:trPr>
          <w:trHeight w:val="272"/>
        </w:trPr>
        <w:tc>
          <w:tcPr>
            <w:tcW w:w="711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C1593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8798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Yoğun bağırsağın xoş və bəd xassəli törəmələri </w:t>
            </w:r>
          </w:p>
        </w:tc>
        <w:tc>
          <w:tcPr>
            <w:tcW w:w="816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AF0F72" w:rsidRPr="00FC1593" w:rsidTr="009D4E36">
        <w:trPr>
          <w:trHeight w:val="272"/>
        </w:trPr>
        <w:tc>
          <w:tcPr>
            <w:tcW w:w="711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C1593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8798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Kəskin və xroniki xolesistitlər.</w:t>
            </w:r>
          </w:p>
        </w:tc>
        <w:tc>
          <w:tcPr>
            <w:tcW w:w="816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AF0F72" w:rsidRPr="00FC1593" w:rsidTr="009D4E36">
        <w:trPr>
          <w:trHeight w:val="272"/>
        </w:trPr>
        <w:tc>
          <w:tcPr>
            <w:tcW w:w="711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C1593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8798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Mexaniki sarılıq.</w:t>
            </w:r>
          </w:p>
        </w:tc>
        <w:tc>
          <w:tcPr>
            <w:tcW w:w="816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AF0F72" w:rsidRPr="00FC1593" w:rsidTr="009D4E36">
        <w:trPr>
          <w:trHeight w:val="272"/>
        </w:trPr>
        <w:tc>
          <w:tcPr>
            <w:tcW w:w="711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C1593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8798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Mədəaltı vəzin kəskin və xroniki xəstəlikləri.</w:t>
            </w:r>
          </w:p>
        </w:tc>
        <w:tc>
          <w:tcPr>
            <w:tcW w:w="816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AF0F72" w:rsidRPr="00FC1593" w:rsidTr="009D4E36">
        <w:trPr>
          <w:trHeight w:val="272"/>
        </w:trPr>
        <w:tc>
          <w:tcPr>
            <w:tcW w:w="711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C1593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8798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Kəskin və xroniki pankreatit. Pankreas sistləri</w:t>
            </w:r>
          </w:p>
        </w:tc>
        <w:tc>
          <w:tcPr>
            <w:tcW w:w="816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AF0F72" w:rsidRPr="00FC1593" w:rsidTr="009D4E36">
        <w:trPr>
          <w:trHeight w:val="272"/>
        </w:trPr>
        <w:tc>
          <w:tcPr>
            <w:tcW w:w="711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C1593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8798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MAV xoş və bəd xassəli törəmələri</w:t>
            </w:r>
          </w:p>
        </w:tc>
        <w:tc>
          <w:tcPr>
            <w:tcW w:w="816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</w:t>
            </w:r>
          </w:p>
        </w:tc>
      </w:tr>
      <w:tr w:rsidR="00AF0F72" w:rsidRPr="00FC1593" w:rsidTr="009D4E36">
        <w:trPr>
          <w:trHeight w:val="816"/>
        </w:trPr>
        <w:tc>
          <w:tcPr>
            <w:tcW w:w="711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DF2C7C" w:rsidRPr="00FC1593" w:rsidRDefault="00DF2C7C" w:rsidP="009D4E3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DF2C7C" w:rsidRPr="00FC1593" w:rsidRDefault="00DF2C7C" w:rsidP="009D4E3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798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    Cəmi:</w:t>
            </w:r>
          </w:p>
        </w:tc>
        <w:tc>
          <w:tcPr>
            <w:tcW w:w="816" w:type="dxa"/>
            <w:shd w:val="clear" w:color="auto" w:fill="auto"/>
          </w:tcPr>
          <w:p w:rsidR="00AF0F72" w:rsidRPr="00FC1593" w:rsidRDefault="00AF0F72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35 saat</w:t>
            </w:r>
          </w:p>
        </w:tc>
      </w:tr>
    </w:tbl>
    <w:p w:rsidR="009D4E36" w:rsidRPr="00FC1593" w:rsidRDefault="009D4E36" w:rsidP="009D4E36">
      <w:pPr>
        <w:spacing w:after="0"/>
        <w:rPr>
          <w:vanish/>
          <w:sz w:val="24"/>
          <w:szCs w:val="24"/>
        </w:rPr>
      </w:pPr>
    </w:p>
    <w:tbl>
      <w:tblPr>
        <w:tblpPr w:leftFromText="180" w:rightFromText="180" w:vertAnchor="text" w:horzAnchor="margin" w:tblpY="1"/>
        <w:tblW w:w="10630" w:type="dxa"/>
        <w:tblLayout w:type="fixed"/>
        <w:tblLook w:val="04A0" w:firstRow="1" w:lastRow="0" w:firstColumn="1" w:lastColumn="0" w:noHBand="0" w:noVBand="1"/>
      </w:tblPr>
      <w:tblGrid>
        <w:gridCol w:w="456"/>
        <w:gridCol w:w="9291"/>
        <w:gridCol w:w="883"/>
      </w:tblGrid>
      <w:tr w:rsidR="009F2CF9" w:rsidRPr="00FC1593" w:rsidTr="0028257D">
        <w:trPr>
          <w:trHeight w:val="843"/>
        </w:trPr>
        <w:tc>
          <w:tcPr>
            <w:tcW w:w="456" w:type="dxa"/>
            <w:shd w:val="clear" w:color="auto" w:fill="auto"/>
          </w:tcPr>
          <w:p w:rsidR="009F2CF9" w:rsidRPr="00FC1593" w:rsidRDefault="009F2CF9" w:rsidP="00C35B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91" w:type="dxa"/>
            <w:shd w:val="clear" w:color="auto" w:fill="auto"/>
          </w:tcPr>
          <w:p w:rsidR="0091447D" w:rsidRPr="00FC1593" w:rsidRDefault="00253A91" w:rsidP="00253A9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C1593">
              <w:rPr>
                <w:b/>
                <w:sz w:val="24"/>
                <w:szCs w:val="24"/>
              </w:rPr>
              <w:t xml:space="preserve">                                                </w:t>
            </w:r>
            <w:r w:rsidR="0091447D" w:rsidRPr="00FC1593">
              <w:rPr>
                <w:b/>
                <w:sz w:val="24"/>
                <w:szCs w:val="24"/>
              </w:rPr>
              <w:t>YAZ SEMESTRI</w:t>
            </w:r>
          </w:p>
          <w:p w:rsidR="00C35B8D" w:rsidRPr="00FC1593" w:rsidRDefault="00C35B8D" w:rsidP="00253A91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Stomatologiya fakultəsinin IV kurs tələbələri üçün “Cərrahi xəstəliklər” üzrə təcrübə</w:t>
            </w:r>
          </w:p>
          <w:p w:rsidR="00C35B8D" w:rsidRPr="00FC1593" w:rsidRDefault="00253A91" w:rsidP="00253A91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                                                </w:t>
            </w:r>
            <w:r w:rsidR="00C35B8D" w:rsidRPr="00FC1593">
              <w:rPr>
                <w:sz w:val="24"/>
                <w:szCs w:val="24"/>
              </w:rPr>
              <w:t>məşğələlərin mövzu</w:t>
            </w:r>
            <w:r w:rsidR="0091447D" w:rsidRPr="00FC1593">
              <w:rPr>
                <w:sz w:val="24"/>
                <w:szCs w:val="24"/>
              </w:rPr>
              <w:t xml:space="preserve">    </w:t>
            </w:r>
            <w:r w:rsidRPr="00FC1593">
              <w:rPr>
                <w:sz w:val="24"/>
                <w:szCs w:val="24"/>
              </w:rPr>
              <w:t>planı</w:t>
            </w:r>
          </w:p>
          <w:tbl>
            <w:tblPr>
              <w:tblW w:w="8931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7482"/>
              <w:gridCol w:w="598"/>
            </w:tblGrid>
            <w:tr w:rsidR="00C35B8D" w:rsidRPr="00FC1593" w:rsidTr="00280F82">
              <w:tc>
                <w:tcPr>
                  <w:tcW w:w="851" w:type="dxa"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482" w:type="dxa"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98" w:type="dxa"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FC1593">
                    <w:rPr>
                      <w:sz w:val="24"/>
                      <w:szCs w:val="24"/>
                      <w:lang w:eastAsia="en-US"/>
                    </w:rPr>
                    <w:t>№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FC1593">
                    <w:rPr>
                      <w:sz w:val="24"/>
                      <w:szCs w:val="24"/>
                      <w:lang w:eastAsia="en-US"/>
                    </w:rPr>
                    <w:t>Mövzuların adı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FC1593">
                    <w:rPr>
                      <w:sz w:val="24"/>
                      <w:szCs w:val="24"/>
                      <w:lang w:eastAsia="en-US"/>
                    </w:rPr>
                    <w:t xml:space="preserve">Saat 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Ürəyin xəstəlikləri. Ürəyin anadangəlmə və qazanılmış qüsurları.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Ürəyin işemik xəstəliyi.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 xml:space="preserve">Perikarditlər 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 xml:space="preserve">Ağciyərin absesi və qanqrenası 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FC1593">
                    <w:rPr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 xml:space="preserve">Ağciyərin şişləri 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FC1593">
                    <w:rPr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r w:rsidRPr="00FC1593">
                    <w:rPr>
                      <w:sz w:val="24"/>
                      <w:szCs w:val="24"/>
                      <w:lang w:val="en-US"/>
                    </w:rPr>
                    <w:t>Plevraının kəskin və xroniki empiyeması: bəd və xoş xassəli şişləri.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FC1593">
                    <w:rPr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Divararalığının xəstəlikləri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 xml:space="preserve">Qalxanvari vəzin xəstəlikləri, tireoiditlər (etiologiyası, patogenezi, klinikası, diaqnostikası və müalicəsi). Diffuz-toksiki ur, tireotoksikoz. 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Xaşimoto və Ridel zobu.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Qida borusunun xəstəlikləri (divertikul, kardiospazm,  şişləri).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 xml:space="preserve">Qida borusunun yanıqları. İlk yardım. Həkim taktikası. Müalicə. 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 xml:space="preserve">Qaraciyərin cərrahi xəstəlikləri (sirroz, abses) 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Portal hipertenziya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lastRenderedPageBreak/>
                    <w:t>14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Qaraciyərin exinokokkozu, sistləri (exinokokkoz)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Dalağın zədələnmələri.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 xml:space="preserve">Transplantologiya 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Süd vəzinin xəstəlikləri (etiologiyası, patogenezi, klinikası, diaqnostikası və müalicəsi)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 xml:space="preserve">Mastopatiya (etiologiyası, təsnifatı, klinikası, dif.diaqnostikası, konservativ və cərrahi müalicəsi, profilaktika). Süd vəzinin şişləri. 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 xml:space="preserve">Qarının küt zədələnmələri (etiologiyası, patogenezi, klinikası, diaqnostikası və müalicəsi). 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Peritonitlər (etiologiyası, patogenezi, təsnifatı, klinikası, diaqnostikası)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Aşağı ətraf arteriyalarının obliterasiyaedici xəstəlikləri: etiologiyası, klinikası, diaqnostikası və müalicəsi.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r w:rsidRPr="00FC1593">
                    <w:rPr>
                      <w:sz w:val="24"/>
                      <w:szCs w:val="24"/>
                      <w:lang w:val="en-US"/>
                    </w:rPr>
                    <w:t>Tromboz və emboliyalar (ağ ciyər arteriyalarının tromboemboliyası, mezenterial tromboz)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Aşağı ətraf venalarının xəstəlikləri (etiologiyası, patogenezi, klinikası, diaqnostikası və müalicəsi)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Posttromboflebitik sindrom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 xml:space="preserve">Döyüşən orduda yaralılara göstərilən cərrahi yardımın təşkilinin əsasları. 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r w:rsidRPr="00FC1593">
                    <w:rPr>
                      <w:sz w:val="24"/>
                      <w:szCs w:val="24"/>
                      <w:lang w:val="en-US"/>
                    </w:rPr>
                    <w:t>Odlu silah yaralanmaları, qanaxmalar, qanitirmə.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 xml:space="preserve">Travmatik şok. 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Ətrafların zədələnmələri və odlu silah yaranmaları, uzunmüddətli sıxılma sindromu və onların müalicəsi.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 xml:space="preserve">Termiki zədələnmələr. 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Kəllə-beyin, onurğa sütununun, onurğa beyninin zədələnləmələri.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Qarın boşluğu üzvlərinin açıq və qapalı zədələnmələri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 xml:space="preserve">Döş qəfəsinin açıq və qapalı zədələnmələri. 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Proqram üzrə test nəzarəti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ind w:left="-219" w:firstLine="219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C35B8D" w:rsidRPr="00FC1593" w:rsidTr="00280F82">
              <w:tc>
                <w:tcPr>
                  <w:tcW w:w="851" w:type="dxa"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482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  <w:lang w:eastAsia="en-US"/>
                    </w:rPr>
                  </w:pPr>
                  <w:r w:rsidRPr="00FC1593">
                    <w:rPr>
                      <w:sz w:val="24"/>
                      <w:szCs w:val="24"/>
                      <w:lang w:eastAsia="en-US"/>
                    </w:rPr>
                    <w:t xml:space="preserve">    Cəmi:</w:t>
                  </w:r>
                </w:p>
              </w:tc>
              <w:tc>
                <w:tcPr>
                  <w:tcW w:w="598" w:type="dxa"/>
                  <w:hideMark/>
                </w:tcPr>
                <w:p w:rsidR="00C35B8D" w:rsidRPr="00FC1593" w:rsidRDefault="00C35B8D" w:rsidP="00280F82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FC1593">
                    <w:rPr>
                      <w:sz w:val="24"/>
                      <w:szCs w:val="24"/>
                      <w:lang w:eastAsia="en-US"/>
                    </w:rPr>
                    <w:t>65</w:t>
                  </w:r>
                </w:p>
              </w:tc>
            </w:tr>
          </w:tbl>
          <w:p w:rsidR="005A004A" w:rsidRPr="00FC1593" w:rsidRDefault="005A004A" w:rsidP="009D4E36">
            <w:pPr>
              <w:spacing w:after="0" w:line="240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  <w:p w:rsidR="007A4833" w:rsidRPr="00FC1593" w:rsidRDefault="007A4833" w:rsidP="007A48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C1593">
              <w:rPr>
                <w:b/>
                <w:sz w:val="24"/>
                <w:szCs w:val="24"/>
              </w:rPr>
              <w:t xml:space="preserve">YAZ SEMESTRI </w:t>
            </w:r>
          </w:p>
          <w:p w:rsidR="007A4833" w:rsidRPr="00FC1593" w:rsidRDefault="007A4833" w:rsidP="007A4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İctimai səhiyyə  fakultəsinin IV kurs tələbələri üçün «Cərrahi xəstəliklər» üzrə </w:t>
            </w:r>
          </w:p>
          <w:p w:rsidR="007A4833" w:rsidRPr="00FC1593" w:rsidRDefault="007A4833" w:rsidP="007A4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təcrübə məşğələlərin mövzu </w:t>
            </w:r>
          </w:p>
          <w:p w:rsidR="007A4833" w:rsidRPr="00FC1593" w:rsidRDefault="007A4833" w:rsidP="007A4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P L A N I</w:t>
            </w:r>
          </w:p>
          <w:p w:rsidR="007A4833" w:rsidRPr="00FC1593" w:rsidRDefault="007A4833" w:rsidP="007A483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                                                       </w:t>
            </w:r>
          </w:p>
          <w:tbl>
            <w:tblPr>
              <w:tblW w:w="9668" w:type="dxa"/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7405"/>
              <w:gridCol w:w="1446"/>
            </w:tblGrid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Mövzuların adı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280F82">
                  <w:pPr>
                    <w:framePr w:hSpace="180" w:wrap="around" w:vAnchor="text" w:hAnchor="margin" w:y="1"/>
                    <w:spacing w:after="0" w:line="240" w:lineRule="auto"/>
                    <w:ind w:left="-216" w:right="29" w:firstLine="216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 xml:space="preserve">Saat 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Qarın yırtıqları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 xml:space="preserve">Kəskin və xroniki appendisit. 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280F82">
                  <w:pPr>
                    <w:framePr w:hSpace="180" w:wrap="around" w:vAnchor="text" w:hAnchor="margin" w:y="1"/>
                    <w:spacing w:after="0" w:line="240" w:lineRule="auto"/>
                    <w:ind w:right="-113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Peritonitlər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 xml:space="preserve">Mədənin və 12 b/b xora xəstəliyi. 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 xml:space="preserve">Mədənin və 12 b/b xora xəstəliyi və onun fəsadları. 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5</w:t>
                  </w:r>
                </w:p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Bağırsaq keçməməzliyi: təsnifatı, etiologiyası, klinikası, diaqnostikası və müalicəsi.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 xml:space="preserve">Anadangəlmə və dinamiki bağırsaq keçməzliyi. Spastik və paralitik. 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 xml:space="preserve">Mexaniki bağırsaq keçməzliyi. Obturasion və stranqulyasion. Invaginasiya. 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rPr>
                <w:trHeight w:val="295"/>
              </w:trPr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Mədəaltı vəzin xəstəlikləri. Anatomik və fizioloji məlumat. Xəstəliyin təsnifatı.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rPr>
                <w:trHeight w:val="295"/>
              </w:trPr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 xml:space="preserve">Pankreatitlər. Kəskin pankreatit. 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rPr>
                <w:trHeight w:val="295"/>
              </w:trPr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Xroniki pankreatit. Mədəaltı vəzin sistləri. Cərrahi müalicə və prinsioləri.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rPr>
                <w:trHeight w:val="301"/>
              </w:trPr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Qida borusunun xəstəlikləri (divertikullar, kardiospazm, yanıqlar)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lastRenderedPageBreak/>
                    <w:t>12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 xml:space="preserve">Ağciyərin absesi və qanqrenası, exinokokku. 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Plevraının kəskin və xroniki empiyeması: bəd və xoş xassəli şişləri.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Piopnevmotorakslar.Səbəblər, kəskin, yüngül və sönük forması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 xml:space="preserve">Yoğun bağırsağın xəstəlikləri, bəd və xoş xassəli şişləri.  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Paraproktit, düz bağırsağın düşməsi, babasil: klinikası, diaqnostikası və müalicəsi.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Aşağı ətraf venalarının xəstəlikləri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Aşağı ətraf venalarının tromboflebiti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Postromboflebitik sindrom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Aşağı ətraf arteriyalarının xəstəlikləri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Tromboz və emboliyalar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 xml:space="preserve">Qalxanvari vəzin xəstəlikləri. Anatomik fizioloji məlumat. İnkişaf qüsurları. 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Endemik və sporadik zob.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Tireotoksikoz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Tireoditlər və strumentlər.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Süd vəzinin xəstəlikləri (mastitlər, sistlər, şişlər, mastopatiyalar). Cərrahın taktikası.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 xml:space="preserve">Qaraciyərin cərrahi xəstəlikləri 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Kəskin və xroniki xolesistitlər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Mexaniki sarılıq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 xml:space="preserve">Proqram üzrə test nəzarəti 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7A4833" w:rsidRPr="00FC1593" w:rsidTr="00280F82">
              <w:tc>
                <w:tcPr>
                  <w:tcW w:w="817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05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 xml:space="preserve">    Cəmi: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A4833" w:rsidRPr="00FC1593" w:rsidRDefault="007A4833" w:rsidP="00CD1B30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C1593">
                    <w:rPr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7A4833" w:rsidRPr="00FC1593" w:rsidRDefault="007A4833" w:rsidP="007A483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F2CF9" w:rsidRPr="00FC1593" w:rsidRDefault="0091447D" w:rsidP="0028257D">
            <w:pPr>
              <w:spacing w:after="0" w:line="240" w:lineRule="auto"/>
              <w:ind w:left="360" w:right="593"/>
              <w:rPr>
                <w:b/>
                <w:sz w:val="24"/>
                <w:szCs w:val="24"/>
              </w:rPr>
            </w:pPr>
            <w:r w:rsidRPr="00FC1593">
              <w:rPr>
                <w:b/>
                <w:sz w:val="24"/>
                <w:szCs w:val="24"/>
              </w:rPr>
              <w:t xml:space="preserve">                                            </w:t>
            </w:r>
            <w:r w:rsidR="009F2CF9" w:rsidRPr="00FC1593">
              <w:rPr>
                <w:b/>
                <w:sz w:val="24"/>
                <w:szCs w:val="24"/>
              </w:rPr>
              <w:t xml:space="preserve">PAYIZ/YAZ SEMESTRI </w:t>
            </w:r>
          </w:p>
          <w:p w:rsidR="0091447D" w:rsidRPr="00FC1593" w:rsidRDefault="009F2CF9" w:rsidP="0091447D">
            <w:pPr>
              <w:spacing w:after="0" w:line="240" w:lineRule="auto"/>
              <w:ind w:left="360"/>
              <w:rPr>
                <w:rFonts w:ascii="A1-Lat" w:hAnsi="A1-Lat"/>
                <w:sz w:val="24"/>
                <w:szCs w:val="24"/>
              </w:rPr>
            </w:pPr>
            <w:r w:rsidRPr="00FC1593">
              <w:rPr>
                <w:rFonts w:ascii="A1-Lat" w:hAnsi="A1-Lat"/>
                <w:sz w:val="24"/>
                <w:szCs w:val="24"/>
              </w:rPr>
              <w:t xml:space="preserve">Ы ВЯ ЫЫ МПФ-НИН  В КУРС ТЯЛЯБЯЛЯРИ  ЦЧЦН «ЪЯРРАЩИ ХЯСТЯЛИКЛЯР» </w:t>
            </w:r>
          </w:p>
          <w:p w:rsidR="009F2CF9" w:rsidRPr="00FC1593" w:rsidRDefault="0091447D" w:rsidP="0091447D">
            <w:pPr>
              <w:spacing w:after="0" w:line="240" w:lineRule="auto"/>
              <w:ind w:left="360"/>
              <w:rPr>
                <w:rFonts w:ascii="A1-Lat" w:hAnsi="A1-Lat"/>
                <w:sz w:val="24"/>
                <w:szCs w:val="24"/>
              </w:rPr>
            </w:pPr>
            <w:r w:rsidRPr="00FC1593">
              <w:rPr>
                <w:rFonts w:ascii="A1-Lat" w:hAnsi="A1-Lat"/>
                <w:sz w:val="24"/>
                <w:szCs w:val="24"/>
              </w:rPr>
              <w:t xml:space="preserve">                  </w:t>
            </w:r>
            <w:r w:rsidR="009F2CF9" w:rsidRPr="00FC1593">
              <w:rPr>
                <w:rFonts w:ascii="A1-Lat" w:hAnsi="A1-Lat"/>
                <w:sz w:val="24"/>
                <w:szCs w:val="24"/>
              </w:rPr>
              <w:t xml:space="preserve">ФЯННИНДЯН ПРАКТИКИ-МЯШГЯЛЯЛЯРИН  </w:t>
            </w:r>
          </w:p>
          <w:p w:rsidR="009F2CF9" w:rsidRPr="00FC1593" w:rsidRDefault="0091447D" w:rsidP="0091447D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FC1593">
              <w:rPr>
                <w:rFonts w:ascii="A1-Lat" w:hAnsi="A1-Lat"/>
                <w:sz w:val="24"/>
                <w:szCs w:val="24"/>
              </w:rPr>
              <w:t xml:space="preserve">                             </w:t>
            </w:r>
            <w:r w:rsidR="009F2CF9" w:rsidRPr="00FC1593">
              <w:rPr>
                <w:rFonts w:ascii="A1-Lat" w:hAnsi="A1-Lat"/>
                <w:sz w:val="24"/>
                <w:szCs w:val="24"/>
              </w:rPr>
              <w:t>ТЯГВИМИ-ТЕМАТИК   П Л А Н Ы</w:t>
            </w:r>
            <w:r w:rsidR="009F2CF9" w:rsidRPr="00FC1593">
              <w:rPr>
                <w:rFonts w:ascii="A3 Times AzLat" w:hAnsi="A3 Times AzLat"/>
                <w:sz w:val="24"/>
                <w:szCs w:val="24"/>
              </w:rPr>
              <w:t xml:space="preserve">   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F2CF9" w:rsidRPr="00FC1593" w:rsidTr="0028257D">
        <w:trPr>
          <w:trHeight w:val="523"/>
        </w:trPr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Mövzuların adı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Saatlar 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Döş qəfəsi xəstəliklərinə diaqnostik yanaşma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Ağ ciyər yırtığı, divar infeksiyaları (osteomielit, xondrit)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Mondor xəstəliyi. Tietze sindromu, divar şişləri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4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Irinli plevrit 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5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Pnevmotoraks. Hemotoraks. Xilotoraks 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Ağciyər absesi. Bronxektomiya 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7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Solitar ağciyər düyünü, ağciyər qanaxması, xərçəngi 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8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Kəskin və xroniki mediastenit, yuxarı baş vena sindromu 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9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Timoma və timus karsinoması, traxeozofageal fistul. Neyrogen törəmələr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10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tabs>
                <w:tab w:val="center" w:pos="2101"/>
                <w:tab w:val="right" w:pos="4203"/>
              </w:tabs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Ürəyin anadangəlmə və qazanılmış qüsurları. Stenotik anomaliyalar 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11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Ürəyin işemik xəstəlikləri. Mitral qapaq anomaliyaları. Ağciyərdə qan axımını artıran və azaldan anomaliyalar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12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Kəskin arterial işemiyalar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13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Xroniki arterial işemiyalar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14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Varikoz xəstəliyi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15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Dərin ven trombozu 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16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Tromboemboliyalar. Pulmonatromboz 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17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Süd vəzisi xəstəliklərinə diaqnostik yanaşma. Kəskin laktasion mastit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18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Süd vəzisinin fibrotik xəstəlikləri. Mastalgiya. Gilədən ifrazat, travmaları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19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Süd vəzisinin xoş və bəd xassəli törəmələri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Qalxanabənzər vəz xəstəliklərinə diaqnostik yanaşma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21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Düyünlü ur. Hipertirodizm. Tireotoksikoz. Graves xəstəliyi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22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Tireoid vəzin xoş və bəd xassəli törəmələri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23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Birincili hiperparatiroidizm. Paratiroid adenoması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24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Adrenal xəstəliklər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25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MAV adacıq xəstəlikləri, insulinoma. Qastrinoma 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26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Orqanların transplantasiyası. Canlı donor seçimi, posttransplantat xəstənin aparılması, immunsupresiya, rəddetmə, ürək transplantasiyası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27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Böyrəyin transplantasiyası, göstərişlər, əməliyyatdan sonrakı ağırlaşmalar.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28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Qaraciyərin transplantasiyası, göstərişlər, əməliyyatdan sonrakı ağırlaşmalar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29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Döş qəfəsi travmalarına diaqnostik yanaşma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30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Döş qəfəsi travmalarına müalicə prinsipləri 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31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Qarın travmalarına diaqnostik yanaşma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32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Qarın travmalarına müalicə prinsipləri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33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Cərrahiyyədə azinvaziv müdaxilələr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34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Bariatrik-metabolik cərrahiyyəyə göstəriş və əks-göstərişlər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456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35</w:t>
            </w:r>
          </w:p>
        </w:tc>
        <w:tc>
          <w:tcPr>
            <w:tcW w:w="9291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Bariatrik-metabolik əməliyyatlar 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F2CF9" w:rsidRPr="00FC1593" w:rsidTr="0028257D">
        <w:tc>
          <w:tcPr>
            <w:tcW w:w="9747" w:type="dxa"/>
            <w:gridSpan w:val="2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Cəmi </w:t>
            </w:r>
          </w:p>
        </w:tc>
        <w:tc>
          <w:tcPr>
            <w:tcW w:w="883" w:type="dxa"/>
            <w:shd w:val="clear" w:color="auto" w:fill="auto"/>
          </w:tcPr>
          <w:p w:rsidR="009F2CF9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70</w:t>
            </w:r>
          </w:p>
        </w:tc>
      </w:tr>
    </w:tbl>
    <w:p w:rsidR="00BF49CF" w:rsidRPr="00FC1593" w:rsidRDefault="00BF49CF" w:rsidP="00B97797">
      <w:pPr>
        <w:spacing w:after="0" w:line="240" w:lineRule="auto"/>
        <w:rPr>
          <w:sz w:val="24"/>
          <w:szCs w:val="24"/>
        </w:rPr>
      </w:pPr>
      <w:r w:rsidRPr="00FC1593">
        <w:rPr>
          <w:sz w:val="24"/>
          <w:szCs w:val="24"/>
        </w:rPr>
        <w:t xml:space="preserve">                                                                                                      </w:t>
      </w:r>
    </w:p>
    <w:tbl>
      <w:tblPr>
        <w:tblW w:w="10349" w:type="dxa"/>
        <w:tblLook w:val="04A0" w:firstRow="1" w:lastRow="0" w:firstColumn="1" w:lastColumn="0" w:noHBand="0" w:noVBand="1"/>
      </w:tblPr>
      <w:tblGrid>
        <w:gridCol w:w="709"/>
        <w:gridCol w:w="8755"/>
        <w:gridCol w:w="885"/>
      </w:tblGrid>
      <w:tr w:rsidR="00BF49CF" w:rsidRPr="00FC1593" w:rsidTr="009D4E36">
        <w:trPr>
          <w:trHeight w:val="523"/>
        </w:trPr>
        <w:tc>
          <w:tcPr>
            <w:tcW w:w="709" w:type="dxa"/>
            <w:shd w:val="clear" w:color="auto" w:fill="auto"/>
          </w:tcPr>
          <w:p w:rsidR="00BF49CF" w:rsidRPr="00FC1593" w:rsidRDefault="00BF49CF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5" w:type="dxa"/>
            <w:shd w:val="clear" w:color="auto" w:fill="auto"/>
          </w:tcPr>
          <w:p w:rsidR="00B47563" w:rsidRPr="00FC1593" w:rsidRDefault="00B47563" w:rsidP="009D4E36">
            <w:pPr>
              <w:spacing w:after="0" w:line="240" w:lineRule="auto"/>
              <w:ind w:left="720"/>
              <w:jc w:val="center"/>
              <w:rPr>
                <w:b/>
                <w:sz w:val="24"/>
                <w:szCs w:val="24"/>
              </w:rPr>
            </w:pPr>
            <w:r w:rsidRPr="00FC1593">
              <w:rPr>
                <w:b/>
                <w:sz w:val="24"/>
                <w:szCs w:val="24"/>
              </w:rPr>
              <w:t xml:space="preserve">PAYIZ/YAZ SEMESTRI </w:t>
            </w:r>
          </w:p>
          <w:p w:rsidR="00BF49CF" w:rsidRPr="00FC1593" w:rsidRDefault="003F0BFE" w:rsidP="009D4E36">
            <w:pPr>
              <w:spacing w:after="0" w:line="240" w:lineRule="auto"/>
              <w:jc w:val="center"/>
              <w:rPr>
                <w:rFonts w:ascii="A1-Lat" w:hAnsi="A1-Lat"/>
                <w:sz w:val="24"/>
                <w:szCs w:val="24"/>
              </w:rPr>
            </w:pPr>
            <w:r w:rsidRPr="00FC1593">
              <w:rPr>
                <w:rFonts w:ascii="A1-Lat" w:hAnsi="A1-Lat"/>
                <w:sz w:val="24"/>
                <w:szCs w:val="24"/>
              </w:rPr>
              <w:t>Ы ВЯ ЫЫ МПФ-НИН  ВI КУРС ТЯЛЯБЯЛЯРИ  ЦЧЦН «ЪЯРРАЩИ ХЯСТЯЛИКЛЯР» ФЯННИНДЯН ПРАКТИКИ-МЯШГЯЛЯЛЯРИН</w:t>
            </w:r>
            <w:r w:rsidR="00B47563" w:rsidRPr="00FC1593">
              <w:rPr>
                <w:rFonts w:ascii="A1-Lat" w:hAnsi="A1-Lat"/>
                <w:sz w:val="24"/>
                <w:szCs w:val="24"/>
              </w:rPr>
              <w:t xml:space="preserve"> </w:t>
            </w:r>
            <w:r w:rsidRPr="00FC1593">
              <w:rPr>
                <w:rFonts w:ascii="A1-Lat" w:hAnsi="A1-Lat"/>
                <w:sz w:val="24"/>
                <w:szCs w:val="24"/>
              </w:rPr>
              <w:t>ТЯГВИМИ-ТЕМАТИК   П Л А Н Ы</w:t>
            </w:r>
          </w:p>
          <w:p w:rsidR="00F20C08" w:rsidRPr="00FC1593" w:rsidRDefault="00F20C08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BF49CF" w:rsidRPr="00FC1593" w:rsidRDefault="00BF49CF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F0BFE" w:rsidRPr="00FC1593" w:rsidTr="009D4E36">
        <w:trPr>
          <w:trHeight w:val="523"/>
        </w:trPr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5" w:type="dxa"/>
            <w:shd w:val="clear" w:color="auto" w:fill="auto"/>
          </w:tcPr>
          <w:p w:rsidR="003F0BFE" w:rsidRPr="00FC1593" w:rsidRDefault="003F0BFE" w:rsidP="009D4E36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Konsepsiya: Cərrahi xəstənin perioperativ aparılması</w:t>
            </w:r>
          </w:p>
          <w:p w:rsidR="003F0BFE" w:rsidRPr="00FC1593" w:rsidRDefault="003F0BFE" w:rsidP="009D4E36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Kritik və təcili cərrahi xəstələrin aparılması</w:t>
            </w:r>
          </w:p>
          <w:p w:rsidR="003F0BFE" w:rsidRPr="00FC1593" w:rsidRDefault="003F0BFE" w:rsidP="009D4E36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Cox rast gələn cərrahi xəstəliklərin aparılması</w:t>
            </w:r>
          </w:p>
        </w:tc>
        <w:tc>
          <w:tcPr>
            <w:tcW w:w="885" w:type="dxa"/>
            <w:shd w:val="clear" w:color="auto" w:fill="auto"/>
          </w:tcPr>
          <w:p w:rsidR="003F0BFE" w:rsidRPr="00FC1593" w:rsidRDefault="003F0BFE" w:rsidP="009D4E3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F0BFE" w:rsidRPr="00FC1593" w:rsidTr="009D4E36">
        <w:trPr>
          <w:trHeight w:val="361"/>
        </w:trPr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№</w:t>
            </w:r>
          </w:p>
        </w:tc>
        <w:tc>
          <w:tcPr>
            <w:tcW w:w="875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Mövzuların adı</w:t>
            </w:r>
          </w:p>
        </w:tc>
        <w:tc>
          <w:tcPr>
            <w:tcW w:w="88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Saatlar</w:t>
            </w: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</w:t>
            </w:r>
          </w:p>
        </w:tc>
        <w:tc>
          <w:tcPr>
            <w:tcW w:w="875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Yaraların klassifikasiyası,  müalicə və taktikası</w:t>
            </w:r>
          </w:p>
        </w:tc>
        <w:tc>
          <w:tcPr>
            <w:tcW w:w="88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  <w:tc>
          <w:tcPr>
            <w:tcW w:w="875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Sepsisli xəstənin müalicə taktikası</w:t>
            </w:r>
          </w:p>
        </w:tc>
        <w:tc>
          <w:tcPr>
            <w:tcW w:w="88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</w:t>
            </w:r>
          </w:p>
        </w:tc>
        <w:tc>
          <w:tcPr>
            <w:tcW w:w="875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Şok: etiologiyası, patogenezi, klinikası, diaqnostikası, müalicəsi </w:t>
            </w:r>
          </w:p>
        </w:tc>
        <w:tc>
          <w:tcPr>
            <w:tcW w:w="88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4</w:t>
            </w:r>
          </w:p>
        </w:tc>
        <w:tc>
          <w:tcPr>
            <w:tcW w:w="875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Kritik vəziyyətin  qiymətləndirilməsi, müalicə taktikası</w:t>
            </w:r>
          </w:p>
        </w:tc>
        <w:tc>
          <w:tcPr>
            <w:tcW w:w="88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5</w:t>
            </w:r>
          </w:p>
        </w:tc>
        <w:tc>
          <w:tcPr>
            <w:tcW w:w="875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Kəskin qarın:  etiologiyası, patogenezi, klinikası, diaqnostikası, müalicəsi</w:t>
            </w:r>
          </w:p>
        </w:tc>
        <w:tc>
          <w:tcPr>
            <w:tcW w:w="88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  <w:tc>
          <w:tcPr>
            <w:tcW w:w="875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Mədə-bağırsaq qanaxmasının diaqnozu, ilk yardım, müalicə taktikası.</w:t>
            </w:r>
          </w:p>
        </w:tc>
        <w:tc>
          <w:tcPr>
            <w:tcW w:w="88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7</w:t>
            </w:r>
          </w:p>
        </w:tc>
        <w:tc>
          <w:tcPr>
            <w:tcW w:w="875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Kəskin bağırsaq keçməzliyi: diaqnostika, müalicə taktikası</w:t>
            </w:r>
          </w:p>
        </w:tc>
        <w:tc>
          <w:tcPr>
            <w:tcW w:w="88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8</w:t>
            </w:r>
          </w:p>
        </w:tc>
        <w:tc>
          <w:tcPr>
            <w:tcW w:w="875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Travma xəstəsinin etiologiyası, ilk yardım, müalicəsi</w:t>
            </w:r>
          </w:p>
        </w:tc>
        <w:tc>
          <w:tcPr>
            <w:tcW w:w="88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9</w:t>
            </w:r>
          </w:p>
        </w:tc>
        <w:tc>
          <w:tcPr>
            <w:tcW w:w="8755" w:type="dxa"/>
            <w:shd w:val="clear" w:color="auto" w:fill="auto"/>
          </w:tcPr>
          <w:p w:rsidR="003F0BFE" w:rsidRPr="00FC1593" w:rsidRDefault="003F0BFE" w:rsidP="009D4E36">
            <w:pPr>
              <w:tabs>
                <w:tab w:val="center" w:pos="2101"/>
                <w:tab w:val="right" w:pos="4203"/>
              </w:tabs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Qarın və döş travmaları: diaqnostika, müalicə taktikası.</w:t>
            </w:r>
          </w:p>
        </w:tc>
        <w:tc>
          <w:tcPr>
            <w:tcW w:w="88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10</w:t>
            </w:r>
          </w:p>
        </w:tc>
        <w:tc>
          <w:tcPr>
            <w:tcW w:w="875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Tiroid vəzin xəstəlikləri: etiologiyası, diaqnostikası, müalicəsi</w:t>
            </w:r>
          </w:p>
        </w:tc>
        <w:tc>
          <w:tcPr>
            <w:tcW w:w="88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11</w:t>
            </w:r>
          </w:p>
        </w:tc>
        <w:tc>
          <w:tcPr>
            <w:tcW w:w="875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Ağciyər törəməsinin etiologiyası, diaqnostikası, müalicəsi</w:t>
            </w:r>
          </w:p>
        </w:tc>
        <w:tc>
          <w:tcPr>
            <w:tcW w:w="88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12</w:t>
            </w:r>
          </w:p>
        </w:tc>
        <w:tc>
          <w:tcPr>
            <w:tcW w:w="875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Disfagiyada etiologiya, diaqnostika və müalicə</w:t>
            </w:r>
          </w:p>
        </w:tc>
        <w:tc>
          <w:tcPr>
            <w:tcW w:w="88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13</w:t>
            </w:r>
          </w:p>
        </w:tc>
        <w:tc>
          <w:tcPr>
            <w:tcW w:w="875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Mexaniki sarılıq: etiologiya, diaqnostika və müalicə</w:t>
            </w:r>
          </w:p>
        </w:tc>
        <w:tc>
          <w:tcPr>
            <w:tcW w:w="88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14</w:t>
            </w:r>
          </w:p>
        </w:tc>
        <w:tc>
          <w:tcPr>
            <w:tcW w:w="875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Qarındaxili törəmələr: diaqnostika, müalicə taktikası</w:t>
            </w:r>
          </w:p>
        </w:tc>
        <w:tc>
          <w:tcPr>
            <w:tcW w:w="88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15</w:t>
            </w:r>
          </w:p>
        </w:tc>
        <w:tc>
          <w:tcPr>
            <w:tcW w:w="875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Qaraciyər törəmələrinin diaqnostikası, müalicəsi</w:t>
            </w:r>
          </w:p>
        </w:tc>
        <w:tc>
          <w:tcPr>
            <w:tcW w:w="88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16</w:t>
            </w:r>
          </w:p>
        </w:tc>
        <w:tc>
          <w:tcPr>
            <w:tcW w:w="875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Dalağın törəmələri: diaqnostikası və müalicəsi.</w:t>
            </w:r>
          </w:p>
        </w:tc>
        <w:tc>
          <w:tcPr>
            <w:tcW w:w="88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17</w:t>
            </w:r>
          </w:p>
        </w:tc>
        <w:tc>
          <w:tcPr>
            <w:tcW w:w="875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Ürəyin işemik xəstəliyinin diaqnostikası və müalicə taktikası.</w:t>
            </w:r>
          </w:p>
        </w:tc>
        <w:tc>
          <w:tcPr>
            <w:tcW w:w="885" w:type="dxa"/>
            <w:shd w:val="clear" w:color="auto" w:fill="auto"/>
          </w:tcPr>
          <w:p w:rsidR="003F0BFE" w:rsidRPr="00FC1593" w:rsidRDefault="009F2CF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18</w:t>
            </w:r>
          </w:p>
        </w:tc>
        <w:tc>
          <w:tcPr>
            <w:tcW w:w="875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Aşağə ətraf arteriyalarının  obliterasiyası:klinika, diaqnostika, müalicə taktikası.</w:t>
            </w:r>
            <w:r w:rsidR="00FC1593" w:rsidRPr="00FC1593">
              <w:rPr>
                <w:sz w:val="24"/>
                <w:szCs w:val="24"/>
              </w:rPr>
              <w:t xml:space="preserve"> Aşağı ətraf venaların patologiyası, etiologiyası, klinikası, diaqnostikası, müalicə taktikası.</w:t>
            </w:r>
          </w:p>
        </w:tc>
        <w:tc>
          <w:tcPr>
            <w:tcW w:w="88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F0BFE" w:rsidRPr="00FC1593" w:rsidTr="009D4E36">
        <w:tc>
          <w:tcPr>
            <w:tcW w:w="9464" w:type="dxa"/>
            <w:gridSpan w:val="2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Cəmi </w:t>
            </w:r>
          </w:p>
        </w:tc>
        <w:tc>
          <w:tcPr>
            <w:tcW w:w="885" w:type="dxa"/>
            <w:shd w:val="clear" w:color="auto" w:fill="auto"/>
          </w:tcPr>
          <w:p w:rsidR="003F0BFE" w:rsidRPr="00FC1593" w:rsidRDefault="003F0BFE" w:rsidP="00FC15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</w:t>
            </w:r>
            <w:r w:rsidR="00FC1593">
              <w:rPr>
                <w:sz w:val="24"/>
                <w:szCs w:val="24"/>
              </w:rPr>
              <w:t>0</w:t>
            </w:r>
            <w:r w:rsidRPr="00FC1593">
              <w:rPr>
                <w:sz w:val="24"/>
                <w:szCs w:val="24"/>
              </w:rPr>
              <w:t>0</w:t>
            </w:r>
          </w:p>
        </w:tc>
      </w:tr>
    </w:tbl>
    <w:p w:rsidR="00BF49CF" w:rsidRPr="00FC1593" w:rsidRDefault="00BF49CF" w:rsidP="00B97797">
      <w:pPr>
        <w:spacing w:after="0" w:line="240" w:lineRule="auto"/>
        <w:rPr>
          <w:sz w:val="24"/>
          <w:szCs w:val="24"/>
        </w:rPr>
      </w:pPr>
      <w:r w:rsidRPr="00FC1593">
        <w:rPr>
          <w:sz w:val="24"/>
          <w:szCs w:val="24"/>
        </w:rPr>
        <w:t xml:space="preserve">          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8222"/>
        <w:gridCol w:w="1240"/>
      </w:tblGrid>
      <w:tr w:rsidR="00BF49CF" w:rsidRPr="00FC1593" w:rsidTr="009D4E36">
        <w:tc>
          <w:tcPr>
            <w:tcW w:w="709" w:type="dxa"/>
            <w:shd w:val="clear" w:color="auto" w:fill="auto"/>
          </w:tcPr>
          <w:p w:rsidR="00BF49CF" w:rsidRPr="00FC1593" w:rsidRDefault="00BF49CF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:rsidR="00A76D08" w:rsidRPr="00FC1593" w:rsidRDefault="00A76D08" w:rsidP="009D4E36">
            <w:pPr>
              <w:spacing w:after="0" w:line="240" w:lineRule="auto"/>
              <w:ind w:left="284"/>
              <w:jc w:val="center"/>
              <w:rPr>
                <w:b/>
                <w:sz w:val="24"/>
                <w:szCs w:val="24"/>
              </w:rPr>
            </w:pPr>
            <w:r w:rsidRPr="00FC1593">
              <w:rPr>
                <w:b/>
                <w:sz w:val="24"/>
                <w:szCs w:val="24"/>
              </w:rPr>
              <w:t xml:space="preserve">PAYIZ/YAZ SEMESTRI </w:t>
            </w:r>
          </w:p>
          <w:p w:rsidR="003F0BFE" w:rsidRPr="00FC1593" w:rsidRDefault="003F0BFE" w:rsidP="009D4E36">
            <w:pPr>
              <w:spacing w:after="0" w:line="240" w:lineRule="auto"/>
              <w:ind w:left="284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VI KURS DQOCX  QRUPLARI  ÜÇÜN  PRAKTIKI MƏŞĞƏLƏ</w:t>
            </w:r>
          </w:p>
          <w:p w:rsidR="003F0BFE" w:rsidRPr="00FC1593" w:rsidRDefault="003F0BFE" w:rsidP="009D4E36">
            <w:pPr>
              <w:spacing w:after="0" w:line="240" w:lineRule="auto"/>
              <w:ind w:left="644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PLANI</w:t>
            </w:r>
          </w:p>
          <w:p w:rsidR="00BF49CF" w:rsidRPr="00FC1593" w:rsidRDefault="00BF49CF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BF49CF" w:rsidRPr="00FC1593" w:rsidRDefault="00BF49CF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№</w:t>
            </w:r>
          </w:p>
        </w:tc>
        <w:tc>
          <w:tcPr>
            <w:tcW w:w="8222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Mövzuların adı</w:t>
            </w:r>
          </w:p>
        </w:tc>
        <w:tc>
          <w:tcPr>
            <w:tcW w:w="1240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Saatlar </w:t>
            </w: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8222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Diafraqmanın yemək borusunun yırtığı: təsnifatı, etiologiyası, diaqnostikası, müalicəsi. Reflyuks ezofaqit. Cərrahi müalicəsi. </w:t>
            </w:r>
          </w:p>
        </w:tc>
        <w:tc>
          <w:tcPr>
            <w:tcW w:w="1240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Döş boşluğunun travmatik zədələnmələri: etiologiyası, diaqnostikası, müalicə prinsipləri.</w:t>
            </w:r>
          </w:p>
        </w:tc>
        <w:tc>
          <w:tcPr>
            <w:tcW w:w="1240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Ağciyərin cərrahi xəstəliklərinin əməliyyatdan sonrakı ağırlaşmaları: dianostikası və müalicə taktikası.</w:t>
            </w:r>
          </w:p>
        </w:tc>
        <w:tc>
          <w:tcPr>
            <w:tcW w:w="1240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Qarın boşluğu orqanlarının travmatik zədələnmələri: səbəbləri, diaqnostikası, müalicə prinsipləri.</w:t>
            </w:r>
          </w:p>
        </w:tc>
        <w:tc>
          <w:tcPr>
            <w:tcW w:w="1240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Postxolesistektomik sindrom. TİPS (Transyuqulyar intrahepatik portosistemik şuntlama)</w:t>
            </w:r>
          </w:p>
        </w:tc>
        <w:tc>
          <w:tcPr>
            <w:tcW w:w="1240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</w:tr>
      <w:tr w:rsidR="003F0BFE" w:rsidRPr="00FC1593" w:rsidTr="009D4E36">
        <w:tc>
          <w:tcPr>
            <w:tcW w:w="709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  <w:tc>
          <w:tcPr>
            <w:tcW w:w="8222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Sərbəst mövzu</w:t>
            </w:r>
          </w:p>
        </w:tc>
        <w:tc>
          <w:tcPr>
            <w:tcW w:w="1240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</w:tr>
      <w:tr w:rsidR="003F0BFE" w:rsidRPr="00FC1593" w:rsidTr="009D4E36">
        <w:tc>
          <w:tcPr>
            <w:tcW w:w="8931" w:type="dxa"/>
            <w:gridSpan w:val="2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                 6 gün – 6 saat, əlavə 3 saat.</w:t>
            </w:r>
          </w:p>
        </w:tc>
        <w:tc>
          <w:tcPr>
            <w:tcW w:w="1240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F0BFE" w:rsidRPr="00FC1593" w:rsidTr="009D4E36">
        <w:tc>
          <w:tcPr>
            <w:tcW w:w="8931" w:type="dxa"/>
            <w:gridSpan w:val="2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Cəmi </w:t>
            </w:r>
          </w:p>
        </w:tc>
        <w:tc>
          <w:tcPr>
            <w:tcW w:w="1240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39 </w:t>
            </w:r>
          </w:p>
        </w:tc>
      </w:tr>
    </w:tbl>
    <w:p w:rsidR="00271641" w:rsidRPr="00FC1593" w:rsidRDefault="00271641" w:rsidP="00B97797">
      <w:pPr>
        <w:spacing w:after="0" w:line="240" w:lineRule="auto"/>
        <w:ind w:left="644"/>
        <w:rPr>
          <w:sz w:val="24"/>
          <w:szCs w:val="24"/>
        </w:rPr>
      </w:pPr>
    </w:p>
    <w:tbl>
      <w:tblPr>
        <w:tblpPr w:leftFromText="180" w:rightFromText="180" w:vertAnchor="text" w:horzAnchor="page" w:tblpX="1018" w:tblpY="52"/>
        <w:tblW w:w="10585" w:type="dxa"/>
        <w:tblLook w:val="04A0" w:firstRow="1" w:lastRow="0" w:firstColumn="1" w:lastColumn="0" w:noHBand="0" w:noVBand="1"/>
      </w:tblPr>
      <w:tblGrid>
        <w:gridCol w:w="703"/>
        <w:gridCol w:w="8561"/>
        <w:gridCol w:w="1321"/>
      </w:tblGrid>
      <w:tr w:rsidR="00271641" w:rsidRPr="00FC1593" w:rsidTr="009D4E36">
        <w:trPr>
          <w:trHeight w:val="523"/>
        </w:trPr>
        <w:tc>
          <w:tcPr>
            <w:tcW w:w="703" w:type="dxa"/>
            <w:shd w:val="clear" w:color="auto" w:fill="auto"/>
          </w:tcPr>
          <w:p w:rsidR="00271641" w:rsidRPr="00FC1593" w:rsidRDefault="00271641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61" w:type="dxa"/>
            <w:shd w:val="clear" w:color="auto" w:fill="auto"/>
          </w:tcPr>
          <w:p w:rsidR="00412981" w:rsidRPr="00FC1593" w:rsidRDefault="00A76D08" w:rsidP="009D4E36">
            <w:pPr>
              <w:spacing w:line="240" w:lineRule="auto"/>
              <w:ind w:left="644"/>
              <w:jc w:val="center"/>
              <w:rPr>
                <w:b/>
                <w:sz w:val="24"/>
                <w:szCs w:val="24"/>
              </w:rPr>
            </w:pPr>
            <w:r w:rsidRPr="00FC1593">
              <w:rPr>
                <w:b/>
                <w:sz w:val="24"/>
                <w:szCs w:val="24"/>
              </w:rPr>
              <w:t xml:space="preserve">YAZ SEMESTRI </w:t>
            </w:r>
          </w:p>
          <w:p w:rsidR="00271641" w:rsidRPr="00FC1593" w:rsidRDefault="000527C9" w:rsidP="009D4E36">
            <w:pPr>
              <w:spacing w:line="240" w:lineRule="auto"/>
              <w:ind w:left="644"/>
              <w:jc w:val="center"/>
              <w:rPr>
                <w:rFonts w:ascii="Times Roman AzLat" w:hAnsi="Times Roman AzLat"/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İCTİMAİ SƏHİYYƏ FAKULTƏSİNİN </w:t>
            </w:r>
            <w:r w:rsidR="003F0BFE" w:rsidRPr="00FC1593">
              <w:rPr>
                <w:rFonts w:ascii="Times Roman AzLat" w:hAnsi="Times Roman AzLat"/>
                <w:sz w:val="24"/>
                <w:szCs w:val="24"/>
              </w:rPr>
              <w:t>Ы  КУРС ТЯЛЯБЯЛЯРИ  ЦЧЦН «M</w:t>
            </w:r>
            <w:r w:rsidR="003F0BFE" w:rsidRPr="00FC1593">
              <w:rPr>
                <w:sz w:val="24"/>
                <w:szCs w:val="24"/>
              </w:rPr>
              <w:t>Ü</w:t>
            </w:r>
            <w:r w:rsidR="003F0BFE" w:rsidRPr="00FC1593">
              <w:rPr>
                <w:rFonts w:ascii="Times Roman AzLat" w:hAnsi="Times Roman AzLat"/>
                <w:sz w:val="24"/>
                <w:szCs w:val="24"/>
              </w:rPr>
              <w:t>LK</w:t>
            </w:r>
            <w:r w:rsidR="003F0BFE" w:rsidRPr="00FC1593">
              <w:rPr>
                <w:sz w:val="24"/>
                <w:szCs w:val="24"/>
              </w:rPr>
              <w:t>İ</w:t>
            </w:r>
            <w:r w:rsidR="003F0BFE" w:rsidRPr="00FC1593">
              <w:rPr>
                <w:rFonts w:ascii="Times Roman AzLat" w:hAnsi="Times Roman AzLat"/>
                <w:sz w:val="24"/>
                <w:szCs w:val="24"/>
              </w:rPr>
              <w:t xml:space="preserve"> M</w:t>
            </w:r>
            <w:r w:rsidR="003F0BFE" w:rsidRPr="00FC1593">
              <w:rPr>
                <w:sz w:val="24"/>
                <w:szCs w:val="24"/>
              </w:rPr>
              <w:t>Ü</w:t>
            </w:r>
            <w:r w:rsidR="003F0BFE" w:rsidRPr="00FC1593">
              <w:rPr>
                <w:rFonts w:ascii="Times Roman AzLat" w:hAnsi="Times Roman AzLat"/>
                <w:sz w:val="24"/>
                <w:szCs w:val="24"/>
              </w:rPr>
              <w:t>DAF</w:t>
            </w:r>
            <w:r w:rsidR="003F0BFE" w:rsidRPr="00FC1593">
              <w:rPr>
                <w:sz w:val="24"/>
                <w:szCs w:val="24"/>
              </w:rPr>
              <w:t>İƏ</w:t>
            </w:r>
            <w:r w:rsidR="003F0BFE" w:rsidRPr="00FC1593">
              <w:rPr>
                <w:rFonts w:ascii="Times Roman AzLat" w:hAnsi="Times Roman AzLat"/>
                <w:sz w:val="24"/>
                <w:szCs w:val="24"/>
              </w:rPr>
              <w:t xml:space="preserve"> T</w:t>
            </w:r>
            <w:r w:rsidR="003F0BFE" w:rsidRPr="00FC1593">
              <w:rPr>
                <w:sz w:val="24"/>
                <w:szCs w:val="24"/>
              </w:rPr>
              <w:t>İ</w:t>
            </w:r>
            <w:r w:rsidR="003F0BFE" w:rsidRPr="00FC1593">
              <w:rPr>
                <w:rFonts w:ascii="Times Roman AzLat" w:hAnsi="Times Roman AzLat"/>
                <w:sz w:val="24"/>
                <w:szCs w:val="24"/>
              </w:rPr>
              <w:t>BB X</w:t>
            </w:r>
            <w:r w:rsidR="003F0BFE" w:rsidRPr="00FC1593">
              <w:rPr>
                <w:sz w:val="24"/>
                <w:szCs w:val="24"/>
              </w:rPr>
              <w:t>İ</w:t>
            </w:r>
            <w:r w:rsidR="003F0BFE" w:rsidRPr="00FC1593">
              <w:rPr>
                <w:rFonts w:ascii="Times Roman AzLat" w:hAnsi="Times Roman AzLat"/>
                <w:sz w:val="24"/>
                <w:szCs w:val="24"/>
              </w:rPr>
              <w:t>DM</w:t>
            </w:r>
            <w:r w:rsidR="003F0BFE" w:rsidRPr="00FC1593">
              <w:rPr>
                <w:sz w:val="24"/>
                <w:szCs w:val="24"/>
              </w:rPr>
              <w:t>Ə</w:t>
            </w:r>
            <w:r w:rsidR="003F0BFE" w:rsidRPr="00FC1593">
              <w:rPr>
                <w:rFonts w:ascii="Times Roman AzLat" w:hAnsi="Times Roman AzLat"/>
                <w:sz w:val="24"/>
                <w:szCs w:val="24"/>
              </w:rPr>
              <w:t>T</w:t>
            </w:r>
            <w:r w:rsidR="003F0BFE" w:rsidRPr="00FC1593">
              <w:rPr>
                <w:sz w:val="24"/>
                <w:szCs w:val="24"/>
              </w:rPr>
              <w:t>İ</w:t>
            </w:r>
            <w:r w:rsidR="003F0BFE" w:rsidRPr="00FC1593">
              <w:rPr>
                <w:rFonts w:ascii="Times Roman AzLat" w:hAnsi="Times Roman AzLat"/>
                <w:sz w:val="24"/>
                <w:szCs w:val="24"/>
              </w:rPr>
              <w:t>» ФЯННИНДЯН ПРАКТИКИ-МЯШ</w:t>
            </w:r>
            <w:r w:rsidR="003F0BFE" w:rsidRPr="00FC1593">
              <w:rPr>
                <w:sz w:val="24"/>
                <w:szCs w:val="24"/>
              </w:rPr>
              <w:t>Ğ</w:t>
            </w:r>
            <w:r w:rsidR="003F0BFE" w:rsidRPr="00FC1593">
              <w:rPr>
                <w:rFonts w:ascii="Times Roman AzLat" w:hAnsi="Times Roman AzLat"/>
                <w:sz w:val="24"/>
                <w:szCs w:val="24"/>
              </w:rPr>
              <w:t>ЯЛЯЛЯРИН ТЕМАТИК   П Л А Н Ы</w:t>
            </w:r>
            <w:r w:rsidR="00412981" w:rsidRPr="00FC1593">
              <w:rPr>
                <w:rFonts w:ascii="Times Roman AzLat" w:hAnsi="Times Roman AzLat"/>
                <w:sz w:val="24"/>
                <w:szCs w:val="24"/>
              </w:rPr>
              <w:t xml:space="preserve">         </w:t>
            </w:r>
          </w:p>
        </w:tc>
        <w:tc>
          <w:tcPr>
            <w:tcW w:w="1321" w:type="dxa"/>
            <w:shd w:val="clear" w:color="auto" w:fill="auto"/>
          </w:tcPr>
          <w:p w:rsidR="00271641" w:rsidRPr="00FC1593" w:rsidRDefault="00271641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F0BFE" w:rsidRPr="00FC1593" w:rsidTr="009D4E36">
        <w:trPr>
          <w:trHeight w:val="523"/>
        </w:trPr>
        <w:tc>
          <w:tcPr>
            <w:tcW w:w="703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№</w:t>
            </w:r>
          </w:p>
        </w:tc>
        <w:tc>
          <w:tcPr>
            <w:tcW w:w="856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Mövzuların adı</w:t>
            </w:r>
          </w:p>
        </w:tc>
        <w:tc>
          <w:tcPr>
            <w:tcW w:w="132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Saatlar</w:t>
            </w:r>
          </w:p>
        </w:tc>
      </w:tr>
      <w:tr w:rsidR="003F0BFE" w:rsidRPr="00FC1593" w:rsidTr="009D4E36">
        <w:tc>
          <w:tcPr>
            <w:tcW w:w="703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</w:t>
            </w:r>
          </w:p>
        </w:tc>
        <w:tc>
          <w:tcPr>
            <w:tcW w:w="856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Mülki Müdafiə Tibbi Xidmətinin  vəzifəsi və təşkilatı quruluşu</w:t>
            </w:r>
          </w:p>
        </w:tc>
        <w:tc>
          <w:tcPr>
            <w:tcW w:w="132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3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  <w:tc>
          <w:tcPr>
            <w:tcW w:w="856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Fövqəladə hallarda yaranmış zədə ocaqlarının tibbi-taktiki səciyyələndirilməsi</w:t>
            </w:r>
          </w:p>
        </w:tc>
        <w:tc>
          <w:tcPr>
            <w:tcW w:w="132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3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</w:t>
            </w:r>
          </w:p>
        </w:tc>
        <w:tc>
          <w:tcPr>
            <w:tcW w:w="856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Düşmənin hücum təhlükəsi zamanı tibbi tədbirlərin təşkili</w:t>
            </w:r>
          </w:p>
        </w:tc>
        <w:tc>
          <w:tcPr>
            <w:tcW w:w="132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3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4</w:t>
            </w:r>
          </w:p>
        </w:tc>
        <w:tc>
          <w:tcPr>
            <w:tcW w:w="856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Təbii fəlakət, iri qəzalar və ya hərbi təhlükələr  </w:t>
            </w:r>
          </w:p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 gözlənilən halarda tibbi təminatının təşkili</w:t>
            </w:r>
          </w:p>
        </w:tc>
        <w:tc>
          <w:tcPr>
            <w:tcW w:w="132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3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5</w:t>
            </w:r>
          </w:p>
        </w:tc>
        <w:tc>
          <w:tcPr>
            <w:tcW w:w="856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Mülki Müdafiənin mühafizə qurğuları. </w:t>
            </w:r>
            <w:r w:rsidRPr="00FC1593">
              <w:rPr>
                <w:b/>
                <w:sz w:val="24"/>
                <w:szCs w:val="24"/>
              </w:rPr>
              <w:t>Yekun məşğələ.</w:t>
            </w:r>
          </w:p>
        </w:tc>
        <w:tc>
          <w:tcPr>
            <w:tcW w:w="132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3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  <w:tc>
          <w:tcPr>
            <w:tcW w:w="856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Fərdi mühafizə vasitələri</w:t>
            </w:r>
          </w:p>
        </w:tc>
        <w:tc>
          <w:tcPr>
            <w:tcW w:w="132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3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7</w:t>
            </w:r>
          </w:p>
        </w:tc>
        <w:tc>
          <w:tcPr>
            <w:tcW w:w="856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Fövqəladə hallarda xəsarət almış əhalinin müalicə-təxliyyə təminatının təşkili əsasları</w:t>
            </w:r>
          </w:p>
        </w:tc>
        <w:tc>
          <w:tcPr>
            <w:tcW w:w="132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3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8</w:t>
            </w:r>
          </w:p>
        </w:tc>
        <w:tc>
          <w:tcPr>
            <w:tcW w:w="856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Fövqəladə hallarda yaranmış şəraitin qiymətləndirilməsi</w:t>
            </w:r>
          </w:p>
        </w:tc>
        <w:tc>
          <w:tcPr>
            <w:tcW w:w="132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3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9</w:t>
            </w:r>
          </w:p>
        </w:tc>
        <w:tc>
          <w:tcPr>
            <w:tcW w:w="856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Fövqəladə hallarda əhalinin köçürülməsi</w:t>
            </w:r>
          </w:p>
        </w:tc>
        <w:tc>
          <w:tcPr>
            <w:tcW w:w="132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3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10</w:t>
            </w:r>
          </w:p>
        </w:tc>
        <w:tc>
          <w:tcPr>
            <w:tcW w:w="856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Zədələnmə ocaqlarında ilk tibbi və ilk </w:t>
            </w:r>
          </w:p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həkim yardımının təşkili.</w:t>
            </w:r>
            <w:r w:rsidRPr="00FC1593">
              <w:rPr>
                <w:b/>
                <w:sz w:val="24"/>
                <w:szCs w:val="24"/>
              </w:rPr>
              <w:t xml:space="preserve"> Yekun məşğələ.</w:t>
            </w:r>
          </w:p>
        </w:tc>
        <w:tc>
          <w:tcPr>
            <w:tcW w:w="132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3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11</w:t>
            </w:r>
          </w:p>
        </w:tc>
        <w:tc>
          <w:tcPr>
            <w:tcW w:w="856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Təkmilləşdirilmiş və ixtisaslaşdırılmış tibbi yardımın təşkili</w:t>
            </w:r>
          </w:p>
        </w:tc>
        <w:tc>
          <w:tcPr>
            <w:tcW w:w="132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3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12</w:t>
            </w:r>
          </w:p>
        </w:tc>
        <w:tc>
          <w:tcPr>
            <w:tcW w:w="856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Sülh və təhlükəli dövrlərdə aparılan </w:t>
            </w:r>
          </w:p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sanitar-gigiyenik və əksepidemik tədbirlər</w:t>
            </w:r>
          </w:p>
        </w:tc>
        <w:tc>
          <w:tcPr>
            <w:tcW w:w="132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3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13</w:t>
            </w:r>
          </w:p>
        </w:tc>
        <w:tc>
          <w:tcPr>
            <w:tcW w:w="856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MMTX müəssisələri və dəstələrinin tibbi-sanitar,</w:t>
            </w:r>
          </w:p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 təsərrüfat və xüsusi əmlakla təchiz olunması</w:t>
            </w:r>
          </w:p>
        </w:tc>
        <w:tc>
          <w:tcPr>
            <w:tcW w:w="132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3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14</w:t>
            </w:r>
          </w:p>
        </w:tc>
        <w:tc>
          <w:tcPr>
            <w:tcW w:w="856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Hərbiləşdirilməmiş dəstələrin şəxsi heyətinin və əhalinin hazırlığı</w:t>
            </w:r>
          </w:p>
        </w:tc>
        <w:tc>
          <w:tcPr>
            <w:tcW w:w="132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3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15</w:t>
            </w:r>
          </w:p>
        </w:tc>
        <w:tc>
          <w:tcPr>
            <w:tcW w:w="856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Bakterioloji zədələnmə ocağında aparılan sanitar-gigiyenik və epidemiya əleyhinə tədbirlərin təşkili. </w:t>
            </w:r>
            <w:r w:rsidRPr="00FC1593">
              <w:rPr>
                <w:b/>
                <w:sz w:val="24"/>
                <w:szCs w:val="24"/>
              </w:rPr>
              <w:t xml:space="preserve"> Yekun məşğələ.</w:t>
            </w:r>
          </w:p>
        </w:tc>
        <w:tc>
          <w:tcPr>
            <w:tcW w:w="132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</w:t>
            </w:r>
          </w:p>
        </w:tc>
      </w:tr>
      <w:tr w:rsidR="003F0BFE" w:rsidRPr="00FC1593" w:rsidTr="009D4E36">
        <w:tc>
          <w:tcPr>
            <w:tcW w:w="9264" w:type="dxa"/>
            <w:gridSpan w:val="2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Cəmi:</w:t>
            </w:r>
          </w:p>
        </w:tc>
        <w:tc>
          <w:tcPr>
            <w:tcW w:w="1321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31</w:t>
            </w:r>
          </w:p>
        </w:tc>
      </w:tr>
    </w:tbl>
    <w:p w:rsidR="00271641" w:rsidRPr="00FC1593" w:rsidRDefault="00271641" w:rsidP="00B97797">
      <w:pPr>
        <w:spacing w:after="0" w:line="240" w:lineRule="auto"/>
        <w:ind w:left="644"/>
        <w:rPr>
          <w:sz w:val="24"/>
          <w:szCs w:val="24"/>
        </w:rPr>
      </w:pPr>
    </w:p>
    <w:p w:rsidR="00271641" w:rsidRPr="00FC1593" w:rsidRDefault="00271641" w:rsidP="00B97797">
      <w:pPr>
        <w:spacing w:after="0" w:line="240" w:lineRule="auto"/>
        <w:ind w:left="644"/>
        <w:rPr>
          <w:sz w:val="24"/>
          <w:szCs w:val="24"/>
        </w:rPr>
      </w:pPr>
    </w:p>
    <w:tbl>
      <w:tblPr>
        <w:tblpPr w:leftFromText="180" w:rightFromText="180" w:vertAnchor="text" w:horzAnchor="page" w:tblpX="1018" w:tblpY="52"/>
        <w:tblW w:w="10585" w:type="dxa"/>
        <w:tblLook w:val="04A0" w:firstRow="1" w:lastRow="0" w:firstColumn="1" w:lastColumn="0" w:noHBand="0" w:noVBand="1"/>
      </w:tblPr>
      <w:tblGrid>
        <w:gridCol w:w="706"/>
        <w:gridCol w:w="8667"/>
        <w:gridCol w:w="1212"/>
      </w:tblGrid>
      <w:tr w:rsidR="00271641" w:rsidRPr="00FC1593" w:rsidTr="009D4E36">
        <w:trPr>
          <w:trHeight w:val="523"/>
        </w:trPr>
        <w:tc>
          <w:tcPr>
            <w:tcW w:w="706" w:type="dxa"/>
            <w:shd w:val="clear" w:color="auto" w:fill="auto"/>
          </w:tcPr>
          <w:p w:rsidR="00271641" w:rsidRPr="00FC1593" w:rsidRDefault="00271641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7" w:type="dxa"/>
            <w:shd w:val="clear" w:color="auto" w:fill="auto"/>
          </w:tcPr>
          <w:p w:rsidR="00412981" w:rsidRPr="00FC1593" w:rsidRDefault="00412981" w:rsidP="009D4E36">
            <w:pPr>
              <w:spacing w:line="240" w:lineRule="auto"/>
              <w:ind w:left="644"/>
              <w:jc w:val="center"/>
              <w:rPr>
                <w:b/>
                <w:sz w:val="24"/>
                <w:szCs w:val="24"/>
              </w:rPr>
            </w:pPr>
            <w:r w:rsidRPr="00FC1593">
              <w:rPr>
                <w:b/>
                <w:sz w:val="24"/>
                <w:szCs w:val="24"/>
              </w:rPr>
              <w:t xml:space="preserve">YAZ SEMESTRI </w:t>
            </w:r>
          </w:p>
          <w:p w:rsidR="003F0BFE" w:rsidRPr="00FC1593" w:rsidRDefault="003F0BFE" w:rsidP="009D4E36">
            <w:pPr>
              <w:spacing w:after="0" w:line="240" w:lineRule="auto"/>
              <w:jc w:val="center"/>
              <w:rPr>
                <w:rFonts w:ascii="Times Roman AzLat" w:hAnsi="Times Roman AzLat"/>
                <w:sz w:val="24"/>
                <w:szCs w:val="24"/>
              </w:rPr>
            </w:pPr>
            <w:r w:rsidRPr="00FC1593">
              <w:rPr>
                <w:rFonts w:ascii="Times Roman AzLat" w:hAnsi="Times Roman AzLat"/>
                <w:sz w:val="24"/>
                <w:szCs w:val="24"/>
              </w:rPr>
              <w:t>STOMATOLOG</w:t>
            </w:r>
            <w:r w:rsidRPr="00FC1593">
              <w:rPr>
                <w:sz w:val="24"/>
                <w:szCs w:val="24"/>
              </w:rPr>
              <w:t>İ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>YA FAKULT</w:t>
            </w:r>
            <w:r w:rsidRPr="00FC1593">
              <w:rPr>
                <w:sz w:val="24"/>
                <w:szCs w:val="24"/>
              </w:rPr>
              <w:t>Ə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>S</w:t>
            </w:r>
            <w:r w:rsidRPr="00FC1593">
              <w:rPr>
                <w:sz w:val="24"/>
                <w:szCs w:val="24"/>
              </w:rPr>
              <w:t>İ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>N</w:t>
            </w:r>
            <w:r w:rsidRPr="00FC1593">
              <w:rPr>
                <w:sz w:val="24"/>
                <w:szCs w:val="24"/>
              </w:rPr>
              <w:t>İ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>N ЫI  КУРС ТЯЛЯБЯЛЯРИ  ЦЧЦН</w:t>
            </w:r>
          </w:p>
          <w:p w:rsidR="009A5865" w:rsidRPr="00FC1593" w:rsidRDefault="003F0BFE" w:rsidP="009D4E36">
            <w:pPr>
              <w:spacing w:after="0" w:line="240" w:lineRule="auto"/>
              <w:jc w:val="center"/>
              <w:rPr>
                <w:rFonts w:ascii="Times Roman AzLat" w:hAnsi="Times Roman AzLat"/>
                <w:sz w:val="24"/>
                <w:szCs w:val="24"/>
              </w:rPr>
            </w:pPr>
            <w:r w:rsidRPr="00FC1593">
              <w:rPr>
                <w:rFonts w:ascii="Times Roman AzLat" w:hAnsi="Times Roman AzLat"/>
                <w:sz w:val="24"/>
                <w:szCs w:val="24"/>
              </w:rPr>
              <w:t>«M</w:t>
            </w:r>
            <w:r w:rsidRPr="00FC1593">
              <w:rPr>
                <w:sz w:val="24"/>
                <w:szCs w:val="24"/>
              </w:rPr>
              <w:t>Ü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>LK</w:t>
            </w:r>
            <w:r w:rsidRPr="00FC1593">
              <w:rPr>
                <w:sz w:val="24"/>
                <w:szCs w:val="24"/>
              </w:rPr>
              <w:t>İ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 xml:space="preserve"> M</w:t>
            </w:r>
            <w:r w:rsidRPr="00FC1593">
              <w:rPr>
                <w:sz w:val="24"/>
                <w:szCs w:val="24"/>
              </w:rPr>
              <w:t>Ü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>DAF</w:t>
            </w:r>
            <w:r w:rsidRPr="00FC1593">
              <w:rPr>
                <w:sz w:val="24"/>
                <w:szCs w:val="24"/>
              </w:rPr>
              <w:t>İƏ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 xml:space="preserve"> T</w:t>
            </w:r>
            <w:r w:rsidRPr="00FC1593">
              <w:rPr>
                <w:sz w:val="24"/>
                <w:szCs w:val="24"/>
              </w:rPr>
              <w:t>İ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>BB X</w:t>
            </w:r>
            <w:r w:rsidRPr="00FC1593">
              <w:rPr>
                <w:sz w:val="24"/>
                <w:szCs w:val="24"/>
              </w:rPr>
              <w:t>İ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>DM</w:t>
            </w:r>
            <w:r w:rsidRPr="00FC1593">
              <w:rPr>
                <w:sz w:val="24"/>
                <w:szCs w:val="24"/>
              </w:rPr>
              <w:t>Ə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>T</w:t>
            </w:r>
            <w:r w:rsidRPr="00FC1593">
              <w:rPr>
                <w:sz w:val="24"/>
                <w:szCs w:val="24"/>
              </w:rPr>
              <w:t>İ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>» ФЯННИНДЯН</w:t>
            </w:r>
          </w:p>
          <w:p w:rsidR="00271641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rFonts w:ascii="Times Roman AzLat" w:hAnsi="Times Roman AzLat"/>
                <w:sz w:val="24"/>
                <w:szCs w:val="24"/>
              </w:rPr>
              <w:t>ПРАКТИКИ-МЯШ</w:t>
            </w:r>
            <w:r w:rsidRPr="00FC1593">
              <w:rPr>
                <w:sz w:val="24"/>
                <w:szCs w:val="24"/>
              </w:rPr>
              <w:t>Ğ</w:t>
            </w:r>
            <w:r w:rsidR="009A5865" w:rsidRPr="00FC1593">
              <w:rPr>
                <w:rFonts w:ascii="Times Roman AzLat" w:hAnsi="Times Roman AzLat"/>
                <w:sz w:val="24"/>
                <w:szCs w:val="24"/>
              </w:rPr>
              <w:t xml:space="preserve">ЯЛЯЛЯРИН    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>ТЕМАТИК   П Л А Н Ы</w:t>
            </w:r>
          </w:p>
        </w:tc>
        <w:tc>
          <w:tcPr>
            <w:tcW w:w="1212" w:type="dxa"/>
            <w:shd w:val="clear" w:color="auto" w:fill="auto"/>
          </w:tcPr>
          <w:p w:rsidR="00271641" w:rsidRPr="00FC1593" w:rsidRDefault="00271641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F0BFE" w:rsidRPr="00FC1593" w:rsidTr="009D4E36">
        <w:trPr>
          <w:trHeight w:val="523"/>
        </w:trPr>
        <w:tc>
          <w:tcPr>
            <w:tcW w:w="706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№</w:t>
            </w:r>
          </w:p>
        </w:tc>
        <w:tc>
          <w:tcPr>
            <w:tcW w:w="8667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Mövzuların adı</w:t>
            </w:r>
          </w:p>
        </w:tc>
        <w:tc>
          <w:tcPr>
            <w:tcW w:w="1212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Saatlar </w:t>
            </w:r>
          </w:p>
        </w:tc>
      </w:tr>
      <w:tr w:rsidR="003F0BFE" w:rsidRPr="00FC1593" w:rsidTr="009D4E36">
        <w:tc>
          <w:tcPr>
            <w:tcW w:w="706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</w:t>
            </w:r>
          </w:p>
        </w:tc>
        <w:tc>
          <w:tcPr>
            <w:tcW w:w="8667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Mülki Müdafiə Tibbi Xidmətinin  vəzifəsi və təşkilatı quruluşu</w:t>
            </w:r>
          </w:p>
        </w:tc>
        <w:tc>
          <w:tcPr>
            <w:tcW w:w="1212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6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  <w:tc>
          <w:tcPr>
            <w:tcW w:w="8667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Fövqəladə hallarda yaranmış zədə ocaqlarının tibbi-taktiki səciyyələndirilməsi</w:t>
            </w:r>
          </w:p>
        </w:tc>
        <w:tc>
          <w:tcPr>
            <w:tcW w:w="1212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6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</w:t>
            </w:r>
          </w:p>
        </w:tc>
        <w:tc>
          <w:tcPr>
            <w:tcW w:w="8667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Düşmənin hücum təhlükəsi zamanı tibbi tədbirlərin təşkili</w:t>
            </w:r>
          </w:p>
        </w:tc>
        <w:tc>
          <w:tcPr>
            <w:tcW w:w="1212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6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4</w:t>
            </w:r>
          </w:p>
        </w:tc>
        <w:tc>
          <w:tcPr>
            <w:tcW w:w="8667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Təbii fəlakət, iri qəzalar və ya hərbi təhlükələr  </w:t>
            </w:r>
          </w:p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 gözlənilən halarda tibbi təminatının təşkili</w:t>
            </w:r>
          </w:p>
        </w:tc>
        <w:tc>
          <w:tcPr>
            <w:tcW w:w="1212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6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5</w:t>
            </w:r>
          </w:p>
        </w:tc>
        <w:tc>
          <w:tcPr>
            <w:tcW w:w="8667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Mülki Müdafiənin mühafizə qurğuları.</w:t>
            </w:r>
            <w:r w:rsidRPr="00FC1593">
              <w:rPr>
                <w:b/>
                <w:sz w:val="24"/>
                <w:szCs w:val="24"/>
              </w:rPr>
              <w:t xml:space="preserve"> Yekun məşğələ.</w:t>
            </w:r>
          </w:p>
        </w:tc>
        <w:tc>
          <w:tcPr>
            <w:tcW w:w="1212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6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  <w:tc>
          <w:tcPr>
            <w:tcW w:w="8667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Fərdi mühafizə vasitələri</w:t>
            </w:r>
          </w:p>
        </w:tc>
        <w:tc>
          <w:tcPr>
            <w:tcW w:w="1212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6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7</w:t>
            </w:r>
          </w:p>
        </w:tc>
        <w:tc>
          <w:tcPr>
            <w:tcW w:w="8667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Fövqəladə hallarda xəsarət almış əhalinin müalicə-təxliyyə təminatının təşkili əsasları</w:t>
            </w:r>
          </w:p>
        </w:tc>
        <w:tc>
          <w:tcPr>
            <w:tcW w:w="1212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6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8</w:t>
            </w:r>
          </w:p>
        </w:tc>
        <w:tc>
          <w:tcPr>
            <w:tcW w:w="8667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Fövqəladə hallarda yaranmış şəraitin qiymətləndirilməsi</w:t>
            </w:r>
          </w:p>
        </w:tc>
        <w:tc>
          <w:tcPr>
            <w:tcW w:w="1212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6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9</w:t>
            </w:r>
          </w:p>
        </w:tc>
        <w:tc>
          <w:tcPr>
            <w:tcW w:w="8667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Fövqəladə hallarda əhalinin köçürülməsi</w:t>
            </w:r>
          </w:p>
        </w:tc>
        <w:tc>
          <w:tcPr>
            <w:tcW w:w="1212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6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10</w:t>
            </w:r>
          </w:p>
        </w:tc>
        <w:tc>
          <w:tcPr>
            <w:tcW w:w="8667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Zədələnmə ocaqlarında ilk tibbi və ilk </w:t>
            </w:r>
          </w:p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həkim yardımının təşkili.</w:t>
            </w:r>
            <w:r w:rsidRPr="00FC1593">
              <w:rPr>
                <w:b/>
                <w:sz w:val="24"/>
                <w:szCs w:val="24"/>
              </w:rPr>
              <w:t xml:space="preserve"> Yekun məşğələ.</w:t>
            </w:r>
          </w:p>
        </w:tc>
        <w:tc>
          <w:tcPr>
            <w:tcW w:w="1212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6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11</w:t>
            </w:r>
          </w:p>
        </w:tc>
        <w:tc>
          <w:tcPr>
            <w:tcW w:w="8667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Təkmilləşdirilmiş və ixtisaslaşdırılmış tibbi yardımın təşkili</w:t>
            </w:r>
          </w:p>
        </w:tc>
        <w:tc>
          <w:tcPr>
            <w:tcW w:w="1212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6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12</w:t>
            </w:r>
          </w:p>
        </w:tc>
        <w:tc>
          <w:tcPr>
            <w:tcW w:w="8667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Sülh və təhlükəli dövrlərdə aparılan </w:t>
            </w:r>
          </w:p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sanitar-gigiyenik və əksepidemik tədbirlər</w:t>
            </w:r>
          </w:p>
        </w:tc>
        <w:tc>
          <w:tcPr>
            <w:tcW w:w="1212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6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13</w:t>
            </w:r>
          </w:p>
        </w:tc>
        <w:tc>
          <w:tcPr>
            <w:tcW w:w="8667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MMTX müəssisələri və dəstələrinin tibbi-sanitar,</w:t>
            </w:r>
          </w:p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 təsərrüfat və xüsusi əmlakla təchiz olunması</w:t>
            </w:r>
          </w:p>
        </w:tc>
        <w:tc>
          <w:tcPr>
            <w:tcW w:w="1212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6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14</w:t>
            </w:r>
          </w:p>
        </w:tc>
        <w:tc>
          <w:tcPr>
            <w:tcW w:w="8667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Hərbiləşdirilməmiş dəstələrin şəxsi heyətinin və əhalinin hazırlığı</w:t>
            </w:r>
          </w:p>
        </w:tc>
        <w:tc>
          <w:tcPr>
            <w:tcW w:w="1212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F0BFE" w:rsidRPr="00FC1593" w:rsidTr="009D4E36">
        <w:tc>
          <w:tcPr>
            <w:tcW w:w="706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15</w:t>
            </w:r>
          </w:p>
        </w:tc>
        <w:tc>
          <w:tcPr>
            <w:tcW w:w="8667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Bakterioloji zədələnmə ocağında aparılan sanitar-gigiyenik və epidemiya əleyhinə tədbirlərin təşkili. </w:t>
            </w:r>
            <w:r w:rsidRPr="00FC1593">
              <w:rPr>
                <w:b/>
                <w:sz w:val="24"/>
                <w:szCs w:val="24"/>
              </w:rPr>
              <w:t xml:space="preserve"> Yekun məşğələ.</w:t>
            </w:r>
          </w:p>
        </w:tc>
        <w:tc>
          <w:tcPr>
            <w:tcW w:w="1212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</w:t>
            </w:r>
          </w:p>
        </w:tc>
      </w:tr>
      <w:tr w:rsidR="003F0BFE" w:rsidRPr="00FC1593" w:rsidTr="009D4E36">
        <w:tc>
          <w:tcPr>
            <w:tcW w:w="9373" w:type="dxa"/>
            <w:gridSpan w:val="2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Cəmi:</w:t>
            </w:r>
          </w:p>
        </w:tc>
        <w:tc>
          <w:tcPr>
            <w:tcW w:w="1212" w:type="dxa"/>
            <w:shd w:val="clear" w:color="auto" w:fill="auto"/>
          </w:tcPr>
          <w:p w:rsidR="003F0BFE" w:rsidRPr="00FC1593" w:rsidRDefault="003F0BFE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31</w:t>
            </w:r>
          </w:p>
        </w:tc>
      </w:tr>
    </w:tbl>
    <w:p w:rsidR="00271641" w:rsidRPr="00FC1593" w:rsidRDefault="00271641" w:rsidP="00B97797">
      <w:pPr>
        <w:spacing w:after="0" w:line="240" w:lineRule="auto"/>
        <w:ind w:left="644"/>
        <w:rPr>
          <w:sz w:val="24"/>
          <w:szCs w:val="24"/>
        </w:rPr>
      </w:pPr>
    </w:p>
    <w:p w:rsidR="008E20BC" w:rsidRPr="00FC1593" w:rsidRDefault="008E20BC" w:rsidP="00B97797">
      <w:pPr>
        <w:spacing w:after="0" w:line="240" w:lineRule="auto"/>
        <w:ind w:left="644"/>
        <w:rPr>
          <w:rFonts w:ascii="Times Roman AzLat" w:hAnsi="Times Roman AzLat"/>
          <w:sz w:val="24"/>
          <w:szCs w:val="24"/>
        </w:rPr>
      </w:pPr>
    </w:p>
    <w:tbl>
      <w:tblPr>
        <w:tblpPr w:leftFromText="180" w:rightFromText="180" w:vertAnchor="text" w:horzAnchor="page" w:tblpX="1018" w:tblpY="52"/>
        <w:tblW w:w="10585" w:type="dxa"/>
        <w:tblLook w:val="04A0" w:firstRow="1" w:lastRow="0" w:firstColumn="1" w:lastColumn="0" w:noHBand="0" w:noVBand="1"/>
      </w:tblPr>
      <w:tblGrid>
        <w:gridCol w:w="703"/>
        <w:gridCol w:w="8561"/>
        <w:gridCol w:w="1321"/>
      </w:tblGrid>
      <w:tr w:rsidR="009A5865" w:rsidRPr="00FC1593" w:rsidTr="009D4E36">
        <w:trPr>
          <w:trHeight w:val="523"/>
        </w:trPr>
        <w:tc>
          <w:tcPr>
            <w:tcW w:w="703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61" w:type="dxa"/>
            <w:shd w:val="clear" w:color="auto" w:fill="auto"/>
          </w:tcPr>
          <w:p w:rsidR="00412981" w:rsidRPr="00FC1593" w:rsidRDefault="00412981" w:rsidP="009D4E36">
            <w:pPr>
              <w:spacing w:line="240" w:lineRule="auto"/>
              <w:ind w:left="644"/>
              <w:jc w:val="center"/>
              <w:rPr>
                <w:b/>
                <w:sz w:val="24"/>
                <w:szCs w:val="24"/>
              </w:rPr>
            </w:pPr>
            <w:r w:rsidRPr="00FC1593">
              <w:rPr>
                <w:b/>
                <w:sz w:val="24"/>
                <w:szCs w:val="24"/>
              </w:rPr>
              <w:t xml:space="preserve">YAZ SEMESTRI </w:t>
            </w:r>
          </w:p>
          <w:p w:rsidR="009A5865" w:rsidRPr="00FC1593" w:rsidRDefault="009A5865" w:rsidP="009D4E36">
            <w:pPr>
              <w:spacing w:after="0" w:line="240" w:lineRule="auto"/>
              <w:ind w:left="644"/>
              <w:jc w:val="center"/>
              <w:rPr>
                <w:rFonts w:ascii="Times Roman AzLat" w:hAnsi="Times Roman AzLat"/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Ə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>ZCA</w:t>
            </w:r>
            <w:r w:rsidRPr="00FC1593">
              <w:rPr>
                <w:sz w:val="24"/>
                <w:szCs w:val="24"/>
              </w:rPr>
              <w:t>Ç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>ILIQ FAKULT</w:t>
            </w:r>
            <w:r w:rsidRPr="00FC1593">
              <w:rPr>
                <w:sz w:val="24"/>
                <w:szCs w:val="24"/>
              </w:rPr>
              <w:t>Ə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>S</w:t>
            </w:r>
            <w:r w:rsidRPr="00FC1593">
              <w:rPr>
                <w:sz w:val="24"/>
                <w:szCs w:val="24"/>
              </w:rPr>
              <w:t>İ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>N</w:t>
            </w:r>
            <w:r w:rsidRPr="00FC1593">
              <w:rPr>
                <w:sz w:val="24"/>
                <w:szCs w:val="24"/>
              </w:rPr>
              <w:t>İ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>N ЫI  КУРС ТЯЛЯБЯЛЯРИ  ЦЧЦН</w:t>
            </w:r>
          </w:p>
          <w:p w:rsidR="009A5865" w:rsidRPr="00FC1593" w:rsidRDefault="009A5865" w:rsidP="009D4E36">
            <w:pPr>
              <w:spacing w:after="0" w:line="240" w:lineRule="auto"/>
              <w:jc w:val="center"/>
              <w:rPr>
                <w:rFonts w:ascii="Times Roman AzLat" w:hAnsi="Times Roman AzLat"/>
                <w:sz w:val="24"/>
                <w:szCs w:val="24"/>
              </w:rPr>
            </w:pPr>
            <w:r w:rsidRPr="00FC1593">
              <w:rPr>
                <w:rFonts w:ascii="Times Roman AzLat" w:hAnsi="Times Roman AzLat"/>
                <w:sz w:val="24"/>
                <w:szCs w:val="24"/>
              </w:rPr>
              <w:t>«M</w:t>
            </w:r>
            <w:r w:rsidRPr="00FC1593">
              <w:rPr>
                <w:sz w:val="24"/>
                <w:szCs w:val="24"/>
              </w:rPr>
              <w:t>Ü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>LK</w:t>
            </w:r>
            <w:r w:rsidRPr="00FC1593">
              <w:rPr>
                <w:sz w:val="24"/>
                <w:szCs w:val="24"/>
              </w:rPr>
              <w:t>İ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 xml:space="preserve"> M</w:t>
            </w:r>
            <w:r w:rsidRPr="00FC1593">
              <w:rPr>
                <w:sz w:val="24"/>
                <w:szCs w:val="24"/>
              </w:rPr>
              <w:t>Ü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>DAF</w:t>
            </w:r>
            <w:r w:rsidRPr="00FC1593">
              <w:rPr>
                <w:sz w:val="24"/>
                <w:szCs w:val="24"/>
              </w:rPr>
              <w:t>İƏ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 xml:space="preserve"> T</w:t>
            </w:r>
            <w:r w:rsidRPr="00FC1593">
              <w:rPr>
                <w:sz w:val="24"/>
                <w:szCs w:val="24"/>
              </w:rPr>
              <w:t>İ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>BB X</w:t>
            </w:r>
            <w:r w:rsidRPr="00FC1593">
              <w:rPr>
                <w:sz w:val="24"/>
                <w:szCs w:val="24"/>
              </w:rPr>
              <w:t>İ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>DM</w:t>
            </w:r>
            <w:r w:rsidRPr="00FC1593">
              <w:rPr>
                <w:sz w:val="24"/>
                <w:szCs w:val="24"/>
              </w:rPr>
              <w:t>Ə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>T</w:t>
            </w:r>
            <w:r w:rsidRPr="00FC1593">
              <w:rPr>
                <w:sz w:val="24"/>
                <w:szCs w:val="24"/>
              </w:rPr>
              <w:t>İ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>» ФЯННИНДЯН ПРАКТИКИ-МЯШ</w:t>
            </w:r>
            <w:r w:rsidRPr="00FC1593">
              <w:rPr>
                <w:sz w:val="24"/>
                <w:szCs w:val="24"/>
              </w:rPr>
              <w:t>Ğ</w:t>
            </w:r>
            <w:r w:rsidRPr="00FC1593">
              <w:rPr>
                <w:rFonts w:ascii="Times Roman AzLat" w:hAnsi="Times Roman AzLat"/>
                <w:sz w:val="24"/>
                <w:szCs w:val="24"/>
              </w:rPr>
              <w:t>ЯЛЯЛЯРИН    ТЕМАТИК   П Л А Н Ы</w:t>
            </w:r>
          </w:p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A5865" w:rsidRPr="00FC1593" w:rsidTr="009D4E36">
        <w:trPr>
          <w:trHeight w:val="523"/>
        </w:trPr>
        <w:tc>
          <w:tcPr>
            <w:tcW w:w="703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№</w:t>
            </w:r>
          </w:p>
        </w:tc>
        <w:tc>
          <w:tcPr>
            <w:tcW w:w="856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Mövzuların adı</w:t>
            </w:r>
          </w:p>
        </w:tc>
        <w:tc>
          <w:tcPr>
            <w:tcW w:w="132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Saatlar </w:t>
            </w:r>
          </w:p>
        </w:tc>
      </w:tr>
      <w:tr w:rsidR="009A5865" w:rsidRPr="00FC1593" w:rsidTr="009D4E36">
        <w:tc>
          <w:tcPr>
            <w:tcW w:w="703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</w:t>
            </w:r>
          </w:p>
        </w:tc>
        <w:tc>
          <w:tcPr>
            <w:tcW w:w="856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Mülki Müdafiə Tibbi Xidmətinin  vəzifəsi və təşkilatı quruluşu</w:t>
            </w:r>
          </w:p>
        </w:tc>
        <w:tc>
          <w:tcPr>
            <w:tcW w:w="132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A5865" w:rsidRPr="00FC1593" w:rsidTr="009D4E36">
        <w:tc>
          <w:tcPr>
            <w:tcW w:w="703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  <w:tc>
          <w:tcPr>
            <w:tcW w:w="856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Fövqəladə hallarda yaranmış zədə ocaqlarının tibbi-taktiki səciyyələndirilməsi</w:t>
            </w:r>
          </w:p>
        </w:tc>
        <w:tc>
          <w:tcPr>
            <w:tcW w:w="132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A5865" w:rsidRPr="00FC1593" w:rsidTr="009D4E36">
        <w:tc>
          <w:tcPr>
            <w:tcW w:w="703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</w:t>
            </w:r>
          </w:p>
        </w:tc>
        <w:tc>
          <w:tcPr>
            <w:tcW w:w="856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Düşmənin hücum təhlükəsi zamanı tibbi tədbirlərin təşkili</w:t>
            </w:r>
          </w:p>
        </w:tc>
        <w:tc>
          <w:tcPr>
            <w:tcW w:w="132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A5865" w:rsidRPr="00FC1593" w:rsidTr="009D4E36">
        <w:tc>
          <w:tcPr>
            <w:tcW w:w="703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4</w:t>
            </w:r>
          </w:p>
        </w:tc>
        <w:tc>
          <w:tcPr>
            <w:tcW w:w="856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Təbii fəlakət, iri qəzalar və ya hərbi təhlükələr  </w:t>
            </w:r>
          </w:p>
          <w:p w:rsidR="009A5865" w:rsidRPr="00FC1593" w:rsidRDefault="009A5865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 gözlənilən halarda tibbi təminatının təşkili</w:t>
            </w:r>
          </w:p>
        </w:tc>
        <w:tc>
          <w:tcPr>
            <w:tcW w:w="132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A5865" w:rsidRPr="00FC1593" w:rsidTr="009D4E36">
        <w:tc>
          <w:tcPr>
            <w:tcW w:w="703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5</w:t>
            </w:r>
          </w:p>
        </w:tc>
        <w:tc>
          <w:tcPr>
            <w:tcW w:w="856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Mülki Müdafiənin mühafizə qurğuları. </w:t>
            </w:r>
            <w:r w:rsidRPr="00FC1593">
              <w:rPr>
                <w:b/>
                <w:sz w:val="24"/>
                <w:szCs w:val="24"/>
              </w:rPr>
              <w:t xml:space="preserve"> Yekun məşğələ.</w:t>
            </w:r>
          </w:p>
        </w:tc>
        <w:tc>
          <w:tcPr>
            <w:tcW w:w="132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A5865" w:rsidRPr="00FC1593" w:rsidTr="009D4E36">
        <w:tc>
          <w:tcPr>
            <w:tcW w:w="703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  <w:tc>
          <w:tcPr>
            <w:tcW w:w="856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Fərdi mühafizə vasitələri</w:t>
            </w:r>
          </w:p>
        </w:tc>
        <w:tc>
          <w:tcPr>
            <w:tcW w:w="132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A5865" w:rsidRPr="00FC1593" w:rsidTr="009D4E36">
        <w:tc>
          <w:tcPr>
            <w:tcW w:w="703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7</w:t>
            </w:r>
          </w:p>
        </w:tc>
        <w:tc>
          <w:tcPr>
            <w:tcW w:w="856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Fövqəladə hallarda xəsarət almış əhalinin müalicə-təxliyyə təminatının təşkili əsasları</w:t>
            </w:r>
          </w:p>
        </w:tc>
        <w:tc>
          <w:tcPr>
            <w:tcW w:w="132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A5865" w:rsidRPr="00FC1593" w:rsidTr="009D4E36">
        <w:tc>
          <w:tcPr>
            <w:tcW w:w="703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8</w:t>
            </w:r>
          </w:p>
        </w:tc>
        <w:tc>
          <w:tcPr>
            <w:tcW w:w="856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Fövqəladə hallarda yaranmış şəraitin qiymətləndirilməsi</w:t>
            </w:r>
          </w:p>
        </w:tc>
        <w:tc>
          <w:tcPr>
            <w:tcW w:w="132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A5865" w:rsidRPr="00FC1593" w:rsidTr="009D4E36">
        <w:tc>
          <w:tcPr>
            <w:tcW w:w="703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9</w:t>
            </w:r>
          </w:p>
        </w:tc>
        <w:tc>
          <w:tcPr>
            <w:tcW w:w="856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Fövqəladə hallarda əhalinin köçürülməsi</w:t>
            </w:r>
          </w:p>
        </w:tc>
        <w:tc>
          <w:tcPr>
            <w:tcW w:w="132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A5865" w:rsidRPr="00FC1593" w:rsidTr="009D4E36">
        <w:tc>
          <w:tcPr>
            <w:tcW w:w="703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10</w:t>
            </w:r>
          </w:p>
        </w:tc>
        <w:tc>
          <w:tcPr>
            <w:tcW w:w="856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Zədələnmə ocaqlarında ilk tibbi və ilk </w:t>
            </w:r>
          </w:p>
          <w:p w:rsidR="009A5865" w:rsidRPr="00FC1593" w:rsidRDefault="009A5865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həkim yardımının təşkili. </w:t>
            </w:r>
            <w:r w:rsidRPr="00FC1593">
              <w:rPr>
                <w:b/>
                <w:sz w:val="24"/>
                <w:szCs w:val="24"/>
              </w:rPr>
              <w:t xml:space="preserve"> Yekun məşğələ.</w:t>
            </w:r>
          </w:p>
        </w:tc>
        <w:tc>
          <w:tcPr>
            <w:tcW w:w="132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A5865" w:rsidRPr="00FC1593" w:rsidTr="009D4E36">
        <w:tc>
          <w:tcPr>
            <w:tcW w:w="703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11</w:t>
            </w:r>
          </w:p>
        </w:tc>
        <w:tc>
          <w:tcPr>
            <w:tcW w:w="856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Təkmilləşdirilmiş və ixtisaslaşdırılmış tibbi yardımın təşkili</w:t>
            </w:r>
          </w:p>
        </w:tc>
        <w:tc>
          <w:tcPr>
            <w:tcW w:w="132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A5865" w:rsidRPr="00FC1593" w:rsidTr="009D4E36">
        <w:tc>
          <w:tcPr>
            <w:tcW w:w="703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856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Sülh və təhlükəli dövrlərdə aparılan </w:t>
            </w:r>
          </w:p>
          <w:p w:rsidR="009A5865" w:rsidRPr="00FC1593" w:rsidRDefault="009A5865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sanitar-gigiyenik və əksepidemik tədbirlər</w:t>
            </w:r>
          </w:p>
        </w:tc>
        <w:tc>
          <w:tcPr>
            <w:tcW w:w="132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A5865" w:rsidRPr="00FC1593" w:rsidTr="009D4E36">
        <w:tc>
          <w:tcPr>
            <w:tcW w:w="703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13</w:t>
            </w:r>
          </w:p>
        </w:tc>
        <w:tc>
          <w:tcPr>
            <w:tcW w:w="856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MMTX müəssisələri və dəstələrinin tibbi-sanitar,</w:t>
            </w:r>
          </w:p>
          <w:p w:rsidR="009A5865" w:rsidRPr="00FC1593" w:rsidRDefault="009A5865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 təsərrüfat və xüsusi əmlakla təchiz olunması</w:t>
            </w:r>
          </w:p>
        </w:tc>
        <w:tc>
          <w:tcPr>
            <w:tcW w:w="132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A5865" w:rsidRPr="00FC1593" w:rsidTr="009D4E36">
        <w:tc>
          <w:tcPr>
            <w:tcW w:w="703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14</w:t>
            </w:r>
          </w:p>
        </w:tc>
        <w:tc>
          <w:tcPr>
            <w:tcW w:w="856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Hərbiləşdirilməmiş dəstələrin şəxsi heyətinin və əhalinin hazırlığı</w:t>
            </w:r>
          </w:p>
        </w:tc>
        <w:tc>
          <w:tcPr>
            <w:tcW w:w="132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9A5865" w:rsidRPr="00FC1593" w:rsidTr="009D4E36">
        <w:tc>
          <w:tcPr>
            <w:tcW w:w="703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15</w:t>
            </w:r>
          </w:p>
        </w:tc>
        <w:tc>
          <w:tcPr>
            <w:tcW w:w="856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Bakterioloji zədələnmə ocağında aparılan sanitar-gigiyenik və epidemiya əleyhinə tədbirlərin təşkili. </w:t>
            </w:r>
            <w:r w:rsidRPr="00FC1593">
              <w:rPr>
                <w:b/>
                <w:sz w:val="24"/>
                <w:szCs w:val="24"/>
              </w:rPr>
              <w:t xml:space="preserve"> Yekun məşğələ.</w:t>
            </w:r>
          </w:p>
        </w:tc>
        <w:tc>
          <w:tcPr>
            <w:tcW w:w="132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</w:t>
            </w:r>
          </w:p>
        </w:tc>
      </w:tr>
      <w:tr w:rsidR="009A5865" w:rsidRPr="00FC1593" w:rsidTr="009D4E36">
        <w:tc>
          <w:tcPr>
            <w:tcW w:w="9264" w:type="dxa"/>
            <w:gridSpan w:val="2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Cəmi:</w:t>
            </w:r>
          </w:p>
        </w:tc>
        <w:tc>
          <w:tcPr>
            <w:tcW w:w="1321" w:type="dxa"/>
            <w:shd w:val="clear" w:color="auto" w:fill="auto"/>
          </w:tcPr>
          <w:p w:rsidR="009A5865" w:rsidRPr="00FC1593" w:rsidRDefault="009A5865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31</w:t>
            </w:r>
          </w:p>
        </w:tc>
      </w:tr>
    </w:tbl>
    <w:p w:rsidR="00271641" w:rsidRPr="00FC1593" w:rsidRDefault="00271641" w:rsidP="00B97797">
      <w:pPr>
        <w:spacing w:after="0" w:line="240" w:lineRule="auto"/>
        <w:ind w:left="644"/>
        <w:rPr>
          <w:sz w:val="24"/>
          <w:szCs w:val="24"/>
        </w:rPr>
      </w:pPr>
      <w:r w:rsidRPr="00FC1593">
        <w:rPr>
          <w:sz w:val="24"/>
          <w:szCs w:val="24"/>
        </w:rPr>
        <w:t xml:space="preserve">                                 </w:t>
      </w:r>
    </w:p>
    <w:p w:rsidR="00370409" w:rsidRPr="00FC1593" w:rsidRDefault="00370409" w:rsidP="00370409">
      <w:pPr>
        <w:spacing w:after="0" w:line="240" w:lineRule="auto"/>
        <w:ind w:left="4956"/>
        <w:jc w:val="center"/>
        <w:rPr>
          <w:sz w:val="24"/>
          <w:szCs w:val="24"/>
        </w:rPr>
      </w:pPr>
      <w:r w:rsidRPr="00FC1593"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tbl>
      <w:tblPr>
        <w:tblW w:w="0" w:type="auto"/>
        <w:tblInd w:w="-526" w:type="dxa"/>
        <w:tblLook w:val="04A0" w:firstRow="1" w:lastRow="0" w:firstColumn="1" w:lastColumn="0" w:noHBand="0" w:noVBand="1"/>
      </w:tblPr>
      <w:tblGrid>
        <w:gridCol w:w="817"/>
        <w:gridCol w:w="8748"/>
        <w:gridCol w:w="992"/>
      </w:tblGrid>
      <w:tr w:rsidR="00370409" w:rsidRPr="00FC1593" w:rsidTr="009D4E36">
        <w:trPr>
          <w:trHeight w:val="855"/>
        </w:trPr>
        <w:tc>
          <w:tcPr>
            <w:tcW w:w="817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4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C1593">
              <w:rPr>
                <w:b/>
                <w:sz w:val="24"/>
                <w:szCs w:val="24"/>
              </w:rPr>
              <w:t>PAYIZ/YAZ SEMESTRİ</w:t>
            </w:r>
          </w:p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I VƏ II MPF-NİN  IV KURS TƏLƏBƏLƏRİ ÜÇÜN MÜHAZİRƏLƏRİN  TEMATIK PLANI 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70409" w:rsidRPr="00FC1593" w:rsidTr="009D4E36">
        <w:trPr>
          <w:trHeight w:val="455"/>
        </w:trPr>
        <w:tc>
          <w:tcPr>
            <w:tcW w:w="817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№</w:t>
            </w:r>
          </w:p>
        </w:tc>
        <w:tc>
          <w:tcPr>
            <w:tcW w:w="874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Mövzuların adı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Saatlar</w:t>
            </w:r>
          </w:p>
        </w:tc>
      </w:tr>
      <w:tr w:rsidR="00370409" w:rsidRPr="00FC1593" w:rsidTr="009D4E36">
        <w:tc>
          <w:tcPr>
            <w:tcW w:w="817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</w:t>
            </w:r>
          </w:p>
        </w:tc>
        <w:tc>
          <w:tcPr>
            <w:tcW w:w="874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Qida borusunun cərrahi xəstəliklərinin etiologiyası, klinikası, diaqnostikası. Müalicə taktikası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817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  <w:tc>
          <w:tcPr>
            <w:tcW w:w="874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Mədənin və 12 b.b. cərrahi xəstəliklərinini etiologiyası, klinikası, diaqnostikası və müalicəsi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817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</w:t>
            </w:r>
          </w:p>
        </w:tc>
        <w:tc>
          <w:tcPr>
            <w:tcW w:w="874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Nazik bağırsağın cərrahi xəstəliklərinin etiologiyası, klinikası, diaqnostikası və müalicə taktikası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817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4</w:t>
            </w:r>
          </w:p>
        </w:tc>
        <w:tc>
          <w:tcPr>
            <w:tcW w:w="874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Yoğun bağırsağın cərrahi və xəstəliklərinin etiologiyası, klinikası, diaqnostikası və müalicə taktikası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817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5</w:t>
            </w:r>
          </w:p>
        </w:tc>
        <w:tc>
          <w:tcPr>
            <w:tcW w:w="874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Qaraciyərin cərrahi xəstəliklərinin  etiologiyası, klinikası, diaqnostikası və müalicəsi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817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  <w:tc>
          <w:tcPr>
            <w:tcW w:w="874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Öd yollarının cərrahi xəstəliklərinin etiologiyası,təsnifatı, klinikası, diaqnostikası və müalicə taktikası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817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7</w:t>
            </w:r>
          </w:p>
        </w:tc>
        <w:tc>
          <w:tcPr>
            <w:tcW w:w="874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MAV cərrahi xəstəliklərinin etiologiyası, klinikası, diaqnostikası və müalicəsi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817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8</w:t>
            </w:r>
          </w:p>
        </w:tc>
        <w:tc>
          <w:tcPr>
            <w:tcW w:w="874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Periton xəstəliklərinin etiologiyası, təsnifatı, klinikası, diaqnostikası və müalicə taktikası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817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9</w:t>
            </w:r>
          </w:p>
        </w:tc>
        <w:tc>
          <w:tcPr>
            <w:tcW w:w="8748" w:type="dxa"/>
            <w:shd w:val="clear" w:color="auto" w:fill="auto"/>
          </w:tcPr>
          <w:p w:rsidR="00370409" w:rsidRPr="00FC1593" w:rsidRDefault="00370409" w:rsidP="009D4E36">
            <w:pPr>
              <w:tabs>
                <w:tab w:val="center" w:pos="2101"/>
                <w:tab w:val="right" w:pos="4203"/>
              </w:tabs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ab/>
              <w:t>Qarın divarı xəstəliklərinin etiologiyası, klinikası, diaqnostikası və müalicə taktikası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817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10</w:t>
            </w:r>
          </w:p>
        </w:tc>
        <w:tc>
          <w:tcPr>
            <w:tcW w:w="874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Kəskin qarın: səbəbləri, etiologiyası, klinikası, diaqnostikası və müalicə taktikası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9565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Cəmi 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20 </w:t>
            </w:r>
          </w:p>
        </w:tc>
      </w:tr>
    </w:tbl>
    <w:p w:rsidR="00370409" w:rsidRPr="00FC1593" w:rsidRDefault="00370409" w:rsidP="00370409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Ind w:w="-526" w:type="dxa"/>
        <w:tblLook w:val="04A0" w:firstRow="1" w:lastRow="0" w:firstColumn="1" w:lastColumn="0" w:noHBand="0" w:noVBand="1"/>
      </w:tblPr>
      <w:tblGrid>
        <w:gridCol w:w="67"/>
        <w:gridCol w:w="709"/>
        <w:gridCol w:w="41"/>
        <w:gridCol w:w="8748"/>
        <w:gridCol w:w="994"/>
      </w:tblGrid>
      <w:tr w:rsidR="00370409" w:rsidRPr="00FC1593" w:rsidTr="007A4833">
        <w:trPr>
          <w:gridBefore w:val="1"/>
          <w:wBefore w:w="67" w:type="dxa"/>
        </w:trPr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8789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C1593">
              <w:rPr>
                <w:b/>
                <w:sz w:val="24"/>
                <w:szCs w:val="24"/>
              </w:rPr>
              <w:t>PAYIZ SEMESTRİ</w:t>
            </w:r>
          </w:p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STOMATOLOGIYA FAKULTƏSININ IV KURS TƏLƏBƏLƏRI ÜÇÜN MÜHAZIRƏLƏRIN  TEMATIK PLANI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70409" w:rsidRPr="00FC1593" w:rsidTr="007A4833">
        <w:trPr>
          <w:gridBefore w:val="1"/>
          <w:wBefore w:w="67" w:type="dxa"/>
        </w:trPr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№</w:t>
            </w:r>
          </w:p>
        </w:tc>
        <w:tc>
          <w:tcPr>
            <w:tcW w:w="8789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Mövzuların adı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Saat </w:t>
            </w:r>
          </w:p>
        </w:tc>
      </w:tr>
      <w:tr w:rsidR="00370409" w:rsidRPr="00FC1593" w:rsidTr="007A4833">
        <w:trPr>
          <w:gridBefore w:val="1"/>
          <w:wBefore w:w="67" w:type="dxa"/>
        </w:trPr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</w:t>
            </w:r>
          </w:p>
        </w:tc>
        <w:tc>
          <w:tcPr>
            <w:tcW w:w="8789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Qarın yırtıqlarının təsnifatı,  etiologiyası, klinikası, diaqnostikası və müalicə taktikası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7A4833">
        <w:trPr>
          <w:gridBefore w:val="1"/>
          <w:wBefore w:w="67" w:type="dxa"/>
        </w:trPr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  <w:tc>
          <w:tcPr>
            <w:tcW w:w="8789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Kəskin appendisitin etiologiyası, klinikası, diff.diaqnostikası və müalicəsi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7A4833">
        <w:trPr>
          <w:gridBefore w:val="1"/>
          <w:wBefore w:w="67" w:type="dxa"/>
        </w:trPr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C159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789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Mədə və 12 b.b xora xəstəliyinin etiologiyası, klinikası, diaqnostikası və müalicə taktikası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7A4833">
        <w:trPr>
          <w:gridBefore w:val="1"/>
          <w:wBefore w:w="67" w:type="dxa"/>
        </w:trPr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C159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789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Qaraciyərin exinokkozu. Öd daşı xəstəliyinın, etiologiyası, klinikası, diaqnostikası, ağırlaşmaları  və müalicəsi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7A4833">
        <w:trPr>
          <w:gridBefore w:val="1"/>
          <w:wBefore w:w="67" w:type="dxa"/>
        </w:trPr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C159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789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Nazik və yoğun bağırsağlarının cərrahi xəstəliklərinin etiologiyası, klinikası, diaqnostikası və müalicəsi. </w:t>
            </w:r>
          </w:p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Peritonitlər: təsnifatı, etiologiyası, klinikası, diaqnostikası və müalicəsi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7A4833">
        <w:trPr>
          <w:gridBefore w:val="1"/>
          <w:wBefore w:w="67" w:type="dxa"/>
        </w:trPr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    Cəmi: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10</w:t>
            </w:r>
          </w:p>
        </w:tc>
      </w:tr>
      <w:tr w:rsidR="00370409" w:rsidRPr="00FC1593" w:rsidTr="007A4833">
        <w:trPr>
          <w:trHeight w:val="884"/>
        </w:trPr>
        <w:tc>
          <w:tcPr>
            <w:tcW w:w="817" w:type="dxa"/>
            <w:gridSpan w:val="3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8746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ind w:left="4956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965277" w:rsidRPr="00FC1593" w:rsidRDefault="00965277" w:rsidP="009D4E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65277" w:rsidRPr="00FC1593" w:rsidRDefault="00965277" w:rsidP="009D4E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65277" w:rsidRPr="00FC1593" w:rsidRDefault="00965277" w:rsidP="009D4E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65277" w:rsidRPr="00FC1593" w:rsidRDefault="00965277" w:rsidP="009D4E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70409" w:rsidRPr="00FC1593" w:rsidRDefault="00370409" w:rsidP="009D4E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C1593">
              <w:rPr>
                <w:b/>
                <w:sz w:val="24"/>
                <w:szCs w:val="24"/>
              </w:rPr>
              <w:lastRenderedPageBreak/>
              <w:t>PAYIZ/YAZ SEMESTRİ</w:t>
            </w:r>
          </w:p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I VƏ II MPF-NİN V  KURS TƏLƏBƏLƏRİ ÜÇÜN MÜHAZİRƏLƏRİN  </w:t>
            </w:r>
          </w:p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TEMATIK PLANI </w:t>
            </w:r>
          </w:p>
        </w:tc>
        <w:tc>
          <w:tcPr>
            <w:tcW w:w="994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70409" w:rsidRPr="00FC1593" w:rsidTr="007A4833">
        <w:trPr>
          <w:trHeight w:val="389"/>
        </w:trPr>
        <w:tc>
          <w:tcPr>
            <w:tcW w:w="817" w:type="dxa"/>
            <w:gridSpan w:val="3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8746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Mövzuların adı</w:t>
            </w:r>
          </w:p>
        </w:tc>
        <w:tc>
          <w:tcPr>
            <w:tcW w:w="994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Saatlar </w:t>
            </w:r>
          </w:p>
        </w:tc>
      </w:tr>
      <w:tr w:rsidR="00370409" w:rsidRPr="00FC1593" w:rsidTr="007A4833">
        <w:tc>
          <w:tcPr>
            <w:tcW w:w="817" w:type="dxa"/>
            <w:gridSpan w:val="3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</w:t>
            </w:r>
          </w:p>
        </w:tc>
        <w:tc>
          <w:tcPr>
            <w:tcW w:w="8746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Plevranın xəstəliklərinin  etiologiyası, klinikası, diaqnostikası və müalicə taktikası</w:t>
            </w:r>
          </w:p>
        </w:tc>
        <w:tc>
          <w:tcPr>
            <w:tcW w:w="994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7A4833">
        <w:tc>
          <w:tcPr>
            <w:tcW w:w="817" w:type="dxa"/>
            <w:gridSpan w:val="3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  <w:tc>
          <w:tcPr>
            <w:tcW w:w="8746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Ağciyərin cərrahi xəstəliklərinin təsnifatı, etiologiyası, klinikası, diff.diaqnostikası və cərrahi müalicəsi </w:t>
            </w:r>
          </w:p>
        </w:tc>
        <w:tc>
          <w:tcPr>
            <w:tcW w:w="994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7A4833">
        <w:tc>
          <w:tcPr>
            <w:tcW w:w="817" w:type="dxa"/>
            <w:gridSpan w:val="3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</w:t>
            </w:r>
          </w:p>
        </w:tc>
        <w:tc>
          <w:tcPr>
            <w:tcW w:w="8746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Ürəyin cərrahi xəstəliklərinin  etiologiyası, klinikası, diaqnostikası və müalicə taktikası</w:t>
            </w:r>
          </w:p>
        </w:tc>
        <w:tc>
          <w:tcPr>
            <w:tcW w:w="994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7A4833">
        <w:tc>
          <w:tcPr>
            <w:tcW w:w="817" w:type="dxa"/>
            <w:gridSpan w:val="3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4</w:t>
            </w:r>
          </w:p>
        </w:tc>
        <w:tc>
          <w:tcPr>
            <w:tcW w:w="8746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Döş qəfəsi travmaları və cərrahi əməliyyatlardan sonrakı ağırlaşmalar.</w:t>
            </w:r>
          </w:p>
        </w:tc>
        <w:tc>
          <w:tcPr>
            <w:tcW w:w="994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7A4833">
        <w:tc>
          <w:tcPr>
            <w:tcW w:w="817" w:type="dxa"/>
            <w:gridSpan w:val="3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5</w:t>
            </w:r>
          </w:p>
        </w:tc>
        <w:tc>
          <w:tcPr>
            <w:tcW w:w="8746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Periferik arteriyaların xəstəlikləri. Trombozlar, emboliyalar: etiologiyası, patogenezi, klinikası, diaqnostikası, müalicəsi.</w:t>
            </w:r>
          </w:p>
        </w:tc>
        <w:tc>
          <w:tcPr>
            <w:tcW w:w="994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7A4833">
        <w:tc>
          <w:tcPr>
            <w:tcW w:w="817" w:type="dxa"/>
            <w:gridSpan w:val="3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  <w:tc>
          <w:tcPr>
            <w:tcW w:w="8746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Periferik venaların xəstəlikləri, kəskin və xroniki tromboflebitlər, flebotromboz, ağciyər arteriyalarının tromboemboliyası.</w:t>
            </w:r>
          </w:p>
        </w:tc>
        <w:tc>
          <w:tcPr>
            <w:tcW w:w="994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7A4833">
        <w:tc>
          <w:tcPr>
            <w:tcW w:w="817" w:type="dxa"/>
            <w:gridSpan w:val="3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7</w:t>
            </w:r>
          </w:p>
        </w:tc>
        <w:tc>
          <w:tcPr>
            <w:tcW w:w="8746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Postromboflebitik sindromlar</w:t>
            </w:r>
          </w:p>
        </w:tc>
        <w:tc>
          <w:tcPr>
            <w:tcW w:w="994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7A4833">
        <w:tc>
          <w:tcPr>
            <w:tcW w:w="817" w:type="dxa"/>
            <w:gridSpan w:val="3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8</w:t>
            </w:r>
          </w:p>
        </w:tc>
        <w:tc>
          <w:tcPr>
            <w:tcW w:w="8746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Süd vəzin cərrahi xəstəlikləri</w:t>
            </w:r>
          </w:p>
        </w:tc>
        <w:tc>
          <w:tcPr>
            <w:tcW w:w="994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7A4833">
        <w:tc>
          <w:tcPr>
            <w:tcW w:w="817" w:type="dxa"/>
            <w:gridSpan w:val="3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9</w:t>
            </w:r>
          </w:p>
        </w:tc>
        <w:tc>
          <w:tcPr>
            <w:tcW w:w="8746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Qalxanvari vəzi </w:t>
            </w:r>
          </w:p>
        </w:tc>
        <w:tc>
          <w:tcPr>
            <w:tcW w:w="994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7A4833">
        <w:tc>
          <w:tcPr>
            <w:tcW w:w="817" w:type="dxa"/>
            <w:gridSpan w:val="3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10</w:t>
            </w:r>
          </w:p>
        </w:tc>
        <w:tc>
          <w:tcPr>
            <w:tcW w:w="8746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Transplantasiya </w:t>
            </w:r>
          </w:p>
        </w:tc>
        <w:tc>
          <w:tcPr>
            <w:tcW w:w="994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7A4833">
        <w:tc>
          <w:tcPr>
            <w:tcW w:w="9563" w:type="dxa"/>
            <w:gridSpan w:val="4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Cəmi </w:t>
            </w:r>
          </w:p>
        </w:tc>
        <w:tc>
          <w:tcPr>
            <w:tcW w:w="994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20 </w:t>
            </w:r>
          </w:p>
        </w:tc>
      </w:tr>
    </w:tbl>
    <w:p w:rsidR="00370409" w:rsidRPr="00FC1593" w:rsidRDefault="00370409" w:rsidP="00370409">
      <w:pPr>
        <w:spacing w:after="0" w:line="240" w:lineRule="auto"/>
        <w:jc w:val="center"/>
        <w:rPr>
          <w:sz w:val="24"/>
          <w:szCs w:val="24"/>
        </w:rPr>
      </w:pPr>
    </w:p>
    <w:p w:rsidR="00370409" w:rsidRPr="00FC1593" w:rsidRDefault="00370409" w:rsidP="00370409">
      <w:pPr>
        <w:spacing w:after="0" w:line="240" w:lineRule="auto"/>
        <w:rPr>
          <w:sz w:val="24"/>
          <w:szCs w:val="24"/>
        </w:rPr>
      </w:pPr>
      <w:r w:rsidRPr="00FC1593">
        <w:rPr>
          <w:sz w:val="24"/>
          <w:szCs w:val="24"/>
        </w:rPr>
        <w:t xml:space="preserve">         </w:t>
      </w:r>
    </w:p>
    <w:tbl>
      <w:tblPr>
        <w:tblW w:w="10557" w:type="dxa"/>
        <w:tblInd w:w="-526" w:type="dxa"/>
        <w:tblLook w:val="04A0" w:firstRow="1" w:lastRow="0" w:firstColumn="1" w:lastColumn="0" w:noHBand="0" w:noVBand="1"/>
      </w:tblPr>
      <w:tblGrid>
        <w:gridCol w:w="817"/>
        <w:gridCol w:w="8748"/>
        <w:gridCol w:w="992"/>
      </w:tblGrid>
      <w:tr w:rsidR="00370409" w:rsidRPr="00FC1593" w:rsidTr="009D4E36">
        <w:trPr>
          <w:trHeight w:val="855"/>
        </w:trPr>
        <w:tc>
          <w:tcPr>
            <w:tcW w:w="817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4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C1593">
              <w:rPr>
                <w:b/>
                <w:sz w:val="24"/>
                <w:szCs w:val="24"/>
              </w:rPr>
              <w:t>PAYIZ/YAZ SEMESTRİ</w:t>
            </w:r>
          </w:p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ATU-NUN I VƏ II MPF-NİN  VI KURS TƏLƏBƏLƏRİ ÜÇÜN MÜHAZİRƏLƏRİN  TEMATIK PLANI 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70409" w:rsidRPr="00FC1593" w:rsidTr="009D4E36">
        <w:trPr>
          <w:trHeight w:val="473"/>
        </w:trPr>
        <w:tc>
          <w:tcPr>
            <w:tcW w:w="817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№</w:t>
            </w:r>
          </w:p>
        </w:tc>
        <w:tc>
          <w:tcPr>
            <w:tcW w:w="874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Mövzuların adı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Saatlar</w:t>
            </w:r>
          </w:p>
        </w:tc>
      </w:tr>
      <w:tr w:rsidR="00370409" w:rsidRPr="00FC1593" w:rsidTr="009D4E36">
        <w:tc>
          <w:tcPr>
            <w:tcW w:w="817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</w:t>
            </w:r>
          </w:p>
        </w:tc>
        <w:tc>
          <w:tcPr>
            <w:tcW w:w="874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FC1593">
              <w:rPr>
                <w:sz w:val="24"/>
                <w:szCs w:val="24"/>
              </w:rPr>
              <w:t>Cərrahiyyədə əməliyyatönü müayinə üsulları, əməliyyata hazırlığın prinsipləri. Risk faktorları.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817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  <w:tc>
          <w:tcPr>
            <w:tcW w:w="874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FC1593">
              <w:rPr>
                <w:sz w:val="24"/>
                <w:szCs w:val="24"/>
              </w:rPr>
              <w:t>Cərrahiyyədə antibiotikoprofilaktika, antibiotikoterapiya, infuziyon və transfuziyon terapiya.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817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</w:t>
            </w:r>
          </w:p>
        </w:tc>
        <w:tc>
          <w:tcPr>
            <w:tcW w:w="874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FC1593">
              <w:rPr>
                <w:sz w:val="24"/>
                <w:szCs w:val="24"/>
              </w:rPr>
              <w:t>SİRS (orqanizmin  iltihaba qarşı sistemli reaksiya sindromu), sepsis, septik şok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817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4</w:t>
            </w:r>
          </w:p>
        </w:tc>
        <w:tc>
          <w:tcPr>
            <w:tcW w:w="874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FC1593">
              <w:rPr>
                <w:sz w:val="24"/>
                <w:szCs w:val="24"/>
              </w:rPr>
              <w:t>Şəkərli diabetin fəsadlarının cərrahi müalicəsi. Diaqnostik və müalicə taktikası. Piylənmə.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817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5</w:t>
            </w:r>
          </w:p>
        </w:tc>
        <w:tc>
          <w:tcPr>
            <w:tcW w:w="874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FC1593">
              <w:rPr>
                <w:sz w:val="24"/>
                <w:szCs w:val="24"/>
              </w:rPr>
              <w:t>Endoskopik  cərrahi. Endoskopik və laparoskopik cərrahi əməliyyatların təsnifatı. Göstərişlər: yerinə yetirmə texnikası, üstünlükləri və ağırlaşmaları.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9565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Cəmi 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10 </w:t>
            </w:r>
          </w:p>
        </w:tc>
      </w:tr>
    </w:tbl>
    <w:p w:rsidR="00370409" w:rsidRPr="00FC1593" w:rsidRDefault="00370409" w:rsidP="00370409">
      <w:pPr>
        <w:spacing w:after="0" w:line="240" w:lineRule="auto"/>
        <w:jc w:val="center"/>
        <w:rPr>
          <w:sz w:val="24"/>
          <w:szCs w:val="24"/>
        </w:rPr>
      </w:pPr>
    </w:p>
    <w:p w:rsidR="00370409" w:rsidRPr="00FC1593" w:rsidRDefault="00370409" w:rsidP="00370409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8789"/>
        <w:gridCol w:w="992"/>
      </w:tblGrid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C1593">
              <w:rPr>
                <w:b/>
                <w:sz w:val="24"/>
                <w:szCs w:val="24"/>
              </w:rPr>
              <w:t>PAYIZ/YAZ SEMESTRİ</w:t>
            </w:r>
          </w:p>
          <w:p w:rsidR="00370409" w:rsidRPr="00FC1593" w:rsidRDefault="00370409" w:rsidP="00CB0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 VI KURS </w:t>
            </w:r>
            <w:r w:rsidR="00CB0323">
              <w:rPr>
                <w:sz w:val="24"/>
                <w:szCs w:val="24"/>
              </w:rPr>
              <w:t>DQOCX</w:t>
            </w:r>
            <w:r w:rsidRPr="00FC1593">
              <w:rPr>
                <w:sz w:val="24"/>
                <w:szCs w:val="24"/>
              </w:rPr>
              <w:t xml:space="preserve"> TƏLƏBƏLƏRİ ÜÇÜN MÜHAZIRƏ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№</w:t>
            </w:r>
          </w:p>
        </w:tc>
        <w:tc>
          <w:tcPr>
            <w:tcW w:w="878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Mövzuların adı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Saatlar 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  1</w:t>
            </w:r>
          </w:p>
        </w:tc>
        <w:tc>
          <w:tcPr>
            <w:tcW w:w="878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Döş boşluğunun travmatik zədələnmələri: etiologiyası, diaqnostikası, müalicə prinsipləri.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878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Ağciyərin cərrahi xəstəliklərinin əməliyyatdan sonrakı ağırlaşmaları: dianostikası və müalicə taktikası.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878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Qarın boşuğu orqanlarının travmatik zədələnmələri: səbəbləri, diaqnostikası, müalicə prinsipləri.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9498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Cəmi </w:t>
            </w:r>
          </w:p>
        </w:tc>
        <w:tc>
          <w:tcPr>
            <w:tcW w:w="992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</w:tr>
    </w:tbl>
    <w:p w:rsidR="00370409" w:rsidRPr="00FC1593" w:rsidRDefault="00370409" w:rsidP="00370409">
      <w:pPr>
        <w:jc w:val="center"/>
        <w:rPr>
          <w:sz w:val="24"/>
          <w:szCs w:val="24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8789"/>
        <w:gridCol w:w="109"/>
        <w:gridCol w:w="883"/>
      </w:tblGrid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965277" w:rsidRPr="00FC1593" w:rsidRDefault="00965277" w:rsidP="009D4E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C1593" w:rsidRDefault="00FC1593" w:rsidP="009D4E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C1593" w:rsidRDefault="00FC1593" w:rsidP="009D4E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70409" w:rsidRPr="00FC1593" w:rsidRDefault="00370409" w:rsidP="009D4E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C1593">
              <w:rPr>
                <w:b/>
                <w:sz w:val="24"/>
                <w:szCs w:val="24"/>
              </w:rPr>
              <w:t>YAZ SEMESTRİ</w:t>
            </w:r>
          </w:p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İCTIMAI SƏHIYYƏ FAKULTƏSININ  I KURS TƏLƏBƏLƏRI ÜÇÜN </w:t>
            </w:r>
            <w:r w:rsidRPr="00FC1593">
              <w:rPr>
                <w:rFonts w:eastAsia="Calibri"/>
                <w:sz w:val="24"/>
                <w:szCs w:val="24"/>
                <w:lang w:eastAsia="ja-JP"/>
              </w:rPr>
              <w:t xml:space="preserve">“MÜLKI MÜDAFIƏ TIBB XIDMƏTI” FƏNNI ÜZRƏ </w:t>
            </w:r>
            <w:r w:rsidRPr="00FC1593">
              <w:rPr>
                <w:sz w:val="24"/>
                <w:szCs w:val="24"/>
              </w:rPr>
              <w:t xml:space="preserve"> MÜHAZIRƏLƏRIN</w:t>
            </w:r>
          </w:p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C Ə D V Ə L İ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878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Mövzuların adı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Saatlar 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Fövqəladə hallarda Mülki Müdafiə.</w:t>
            </w:r>
          </w:p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Müasir şəraitdə Mülki Müdafiənin rolu və vəzifələri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Sülh və müharibə dövründə yaranmış  fövqəlada  hallar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</w:t>
            </w:r>
          </w:p>
        </w:tc>
        <w:tc>
          <w:tcPr>
            <w:tcW w:w="878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Fövqəladə hallarda yaranmış şəraitin qiymətləndirilməsi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4</w:t>
            </w:r>
          </w:p>
        </w:tc>
        <w:tc>
          <w:tcPr>
            <w:tcW w:w="878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Təbii fəlakət və iri qəzaların nəticələrinin aradan                 qaldırılması, əhalinin tibbi təminatının təşkili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5</w:t>
            </w:r>
          </w:p>
        </w:tc>
        <w:tc>
          <w:tcPr>
            <w:tcW w:w="878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Fövqəladə hallarda xəsarət almış əhalinin müalicə-təxliyyə təminatının təşkili əsasları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  <w:tc>
          <w:tcPr>
            <w:tcW w:w="878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Fövqəladə hallarda əhalinin mühafizəsinin təşkili.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7</w:t>
            </w:r>
          </w:p>
        </w:tc>
        <w:tc>
          <w:tcPr>
            <w:tcW w:w="878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Fövqəladə hallarda əhalinin köçürülməsi. Hərbiləşdirilməmiş dəstələrin şəxsi heyətinin və əhalinin hazırlığı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9498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Cəmi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14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98" w:type="dxa"/>
            <w:gridSpan w:val="2"/>
            <w:shd w:val="clear" w:color="auto" w:fill="auto"/>
          </w:tcPr>
          <w:p w:rsidR="00965277" w:rsidRPr="00FC1593" w:rsidRDefault="00965277" w:rsidP="009D4E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70409" w:rsidRPr="00FC1593" w:rsidRDefault="00370409" w:rsidP="009D4E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C1593">
              <w:rPr>
                <w:b/>
                <w:sz w:val="24"/>
                <w:szCs w:val="24"/>
              </w:rPr>
              <w:t>YAZ SEMESTRİ</w:t>
            </w:r>
          </w:p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STOMATOLOGİYA FAKULTƏSININ  II KURS TƏLƏ</w:t>
            </w:r>
            <w:r w:rsidR="00343F37" w:rsidRPr="00FC1593">
              <w:rPr>
                <w:sz w:val="24"/>
                <w:szCs w:val="24"/>
              </w:rPr>
              <w:t xml:space="preserve"> </w:t>
            </w:r>
            <w:r w:rsidRPr="00FC1593">
              <w:rPr>
                <w:sz w:val="24"/>
                <w:szCs w:val="24"/>
              </w:rPr>
              <w:t xml:space="preserve">BƏLƏRI ÜÇÜN </w:t>
            </w:r>
            <w:r w:rsidRPr="00FC1593">
              <w:rPr>
                <w:rFonts w:eastAsia="Calibri"/>
                <w:sz w:val="24"/>
                <w:szCs w:val="24"/>
                <w:lang w:eastAsia="ja-JP"/>
              </w:rPr>
              <w:t xml:space="preserve">“MÜLKI MÜDAFIƏ TIBB XIDMƏTI” FƏNNI ÜZRƏ </w:t>
            </w:r>
            <w:r w:rsidRPr="00FC1593">
              <w:rPr>
                <w:sz w:val="24"/>
                <w:szCs w:val="24"/>
              </w:rPr>
              <w:t xml:space="preserve"> MÜHAZIRƏLƏRIN</w:t>
            </w:r>
          </w:p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C Ə D V Ə L İ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№</w:t>
            </w:r>
          </w:p>
        </w:tc>
        <w:tc>
          <w:tcPr>
            <w:tcW w:w="8898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Mövzuların adı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Saatlar 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</w:t>
            </w:r>
          </w:p>
        </w:tc>
        <w:tc>
          <w:tcPr>
            <w:tcW w:w="8898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Fövqəladə hallarda Mülki Müdafiə.</w:t>
            </w:r>
          </w:p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Müasir şəraitdə Mülki Müdafiənin rolu və vəzifələri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  <w:tc>
          <w:tcPr>
            <w:tcW w:w="8898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Sülh və müharibə dövründə yaranmış                                  fövqəlada  hallar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</w:t>
            </w:r>
          </w:p>
        </w:tc>
        <w:tc>
          <w:tcPr>
            <w:tcW w:w="8898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Fövqəladə hallarda yaranmış şəraitin qiymətləndirilməsi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4</w:t>
            </w:r>
          </w:p>
        </w:tc>
        <w:tc>
          <w:tcPr>
            <w:tcW w:w="8898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Təbii fəlakət və iri qəzaların nəticələrinin aradan                 qaldırılması, əhalinin tibbi təminatının təşkili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5</w:t>
            </w:r>
          </w:p>
        </w:tc>
        <w:tc>
          <w:tcPr>
            <w:tcW w:w="8898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Fövqəladə hallarda xəsarət almış əhalinin müalicə-təxliyyə təminatının təşkili əsasları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  <w:tc>
          <w:tcPr>
            <w:tcW w:w="8898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Fövqəladə hallarda əhalinin mühafizəsinin təşkili. 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7</w:t>
            </w:r>
          </w:p>
        </w:tc>
        <w:tc>
          <w:tcPr>
            <w:tcW w:w="8898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Fövqəladə hallarda əhalinin köçürülməsi. Hərbiləşdirilməmiş dəstələrin şəxsi heyətinin və əhalinin hazırlığı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9607" w:type="dxa"/>
            <w:gridSpan w:val="3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Cəmi 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14</w:t>
            </w:r>
          </w:p>
        </w:tc>
      </w:tr>
    </w:tbl>
    <w:p w:rsidR="00370409" w:rsidRPr="00FC1593" w:rsidRDefault="00370409" w:rsidP="00370409">
      <w:pPr>
        <w:jc w:val="center"/>
        <w:rPr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8898"/>
        <w:gridCol w:w="32"/>
        <w:gridCol w:w="851"/>
      </w:tblGrid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C1593">
              <w:rPr>
                <w:b/>
                <w:sz w:val="24"/>
                <w:szCs w:val="24"/>
              </w:rPr>
              <w:t>YAZ SEMESTRİ</w:t>
            </w:r>
          </w:p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ƏCZAÇILIQ FAKULTƏSININ  II KURS TƏLƏBƏLƏRI ÜÇÜN </w:t>
            </w:r>
            <w:r w:rsidRPr="00FC1593">
              <w:rPr>
                <w:rFonts w:eastAsia="Calibri"/>
                <w:sz w:val="24"/>
                <w:szCs w:val="24"/>
                <w:lang w:eastAsia="ja-JP"/>
              </w:rPr>
              <w:t xml:space="preserve">“MÜLKI MÜDAFIƏ TIBB XIDMƏTI” FƏNNI ÜZRƏ </w:t>
            </w:r>
            <w:r w:rsidRPr="00FC1593">
              <w:rPr>
                <w:sz w:val="24"/>
                <w:szCs w:val="24"/>
              </w:rPr>
              <w:t xml:space="preserve"> MÜHAZIRƏLƏRIN</w:t>
            </w:r>
          </w:p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C Ə D V Ə L İ</w:t>
            </w:r>
          </w:p>
        </w:tc>
        <w:tc>
          <w:tcPr>
            <w:tcW w:w="851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№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Mövzuların adı</w:t>
            </w:r>
          </w:p>
        </w:tc>
        <w:tc>
          <w:tcPr>
            <w:tcW w:w="851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Saatlar 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Fövqəladə hallarda Mülki Müdafiə.Müasir şəraitdə Mülki Müdafiənin rolu və vəzifələri</w:t>
            </w:r>
          </w:p>
        </w:tc>
        <w:tc>
          <w:tcPr>
            <w:tcW w:w="851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Sülh və müharibə dövründə yaranmış  fövqəlada  hallar</w:t>
            </w:r>
          </w:p>
        </w:tc>
        <w:tc>
          <w:tcPr>
            <w:tcW w:w="851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Fövqəladə hallarda yaranmış şəraitin qiymətləndirilməsi</w:t>
            </w:r>
          </w:p>
        </w:tc>
        <w:tc>
          <w:tcPr>
            <w:tcW w:w="851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4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Təbii fəlakət və iri qəzaların nəticələrinin aradan   qaldırılması, əhalinin tibbi təminatının təşkili</w:t>
            </w:r>
          </w:p>
        </w:tc>
        <w:tc>
          <w:tcPr>
            <w:tcW w:w="851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Fövqəladə hallarda xəsarət almış əhalinin müalicə-təxliyyə təminatının təşkili əsasları</w:t>
            </w:r>
          </w:p>
        </w:tc>
        <w:tc>
          <w:tcPr>
            <w:tcW w:w="851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Fövqəladə hallarda əhalinin mühafizəsinin təşkili. </w:t>
            </w:r>
          </w:p>
        </w:tc>
        <w:tc>
          <w:tcPr>
            <w:tcW w:w="851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7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Fövqəladə hallarda əhalinin köçürülməsi. Hərbiləşdirilməmiş dəstələrin şəxsi heyətinin və əhalinin hazırlığı</w:t>
            </w:r>
          </w:p>
        </w:tc>
        <w:tc>
          <w:tcPr>
            <w:tcW w:w="851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9639" w:type="dxa"/>
            <w:gridSpan w:val="3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lastRenderedPageBreak/>
              <w:t xml:space="preserve">Cəmi </w:t>
            </w:r>
          </w:p>
        </w:tc>
        <w:tc>
          <w:tcPr>
            <w:tcW w:w="851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14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98" w:type="dxa"/>
            <w:shd w:val="clear" w:color="auto" w:fill="auto"/>
          </w:tcPr>
          <w:p w:rsidR="007A4833" w:rsidRPr="00FC1593" w:rsidRDefault="007A4833" w:rsidP="009D4E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70409" w:rsidRPr="00FC1593" w:rsidRDefault="00370409" w:rsidP="009D4E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C1593">
              <w:rPr>
                <w:b/>
                <w:sz w:val="24"/>
                <w:szCs w:val="24"/>
              </w:rPr>
              <w:t>YAZ SEMESTRİ</w:t>
            </w:r>
          </w:p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STOMATOLOGİYA FAKULTƏSİNİN IV KURS TƏLƏBƏLƏRİ ÜÇÜN MÜHAZIRƏ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№</w:t>
            </w:r>
          </w:p>
        </w:tc>
        <w:tc>
          <w:tcPr>
            <w:tcW w:w="889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Mövzuların adı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Saatlar 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</w:t>
            </w:r>
          </w:p>
        </w:tc>
        <w:tc>
          <w:tcPr>
            <w:tcW w:w="889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Qida borusunun və qalxanvari vəzin xəstəlikləri: etiologiyası, patogenezi, klinikası, diaqnostikası və müalicəsi.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  <w:tc>
          <w:tcPr>
            <w:tcW w:w="889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Süd vəzin xəstəlikləri (mastopatiya, xoş xassəli şişləri və xərçəngi).</w:t>
            </w:r>
          </w:p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Ağciyərin xəstəlikləri: ağciyərin absesi və qanqrenası. Bronxoektaziya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</w:t>
            </w:r>
          </w:p>
        </w:tc>
        <w:tc>
          <w:tcPr>
            <w:tcW w:w="889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Aşağı ətraf arteriya və venalarının xəstəlikləri. Trombo-embolik ağırlaşmalar.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4</w:t>
            </w:r>
          </w:p>
        </w:tc>
        <w:tc>
          <w:tcPr>
            <w:tcW w:w="889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MAV xəstəlikləri, kəskin və xroniki pankreatitlər: klinikası, diaqnostikası və müalicəsi.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5</w:t>
            </w:r>
          </w:p>
        </w:tc>
        <w:tc>
          <w:tcPr>
            <w:tcW w:w="889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Döyüşən orduda yaralılara göstərilən cərrahi yardımın təşkilinin əsasları. Odlu silah yaralanmaları, qanaxmalar, qanitirmə. Travmatik şok və uzunmüddətli sıxılma sindromu, ətrafların qapalı zədələnmələri.  Termik zədələnmələr. Kəllə-beyin, onurğa sütününün, onurğa beyninin zədələnmələri. Qarın boşluğu orqanlarının, döş qəfəsinin qapalı və açıq zədələnmələri.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9607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Cəmi 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10</w:t>
            </w:r>
          </w:p>
        </w:tc>
      </w:tr>
    </w:tbl>
    <w:p w:rsidR="00370409" w:rsidRPr="00FC1593" w:rsidRDefault="00370409" w:rsidP="00370409">
      <w:pPr>
        <w:jc w:val="center"/>
        <w:rPr>
          <w:sz w:val="24"/>
          <w:szCs w:val="24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8898"/>
        <w:gridCol w:w="883"/>
      </w:tblGrid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889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C1593">
              <w:rPr>
                <w:b/>
                <w:sz w:val="24"/>
                <w:szCs w:val="24"/>
              </w:rPr>
              <w:t>YAZ SEMESTRİ</w:t>
            </w:r>
          </w:p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İCTİMAİ SƏHİYYƏ FAKULTƏSİNİN IV KURS TƏLƏBƏLƏRİ ÜÇÜN MÜHAZIRƏ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№</w:t>
            </w:r>
          </w:p>
        </w:tc>
        <w:tc>
          <w:tcPr>
            <w:tcW w:w="889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Mövzuların adı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Saatlar 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</w:t>
            </w:r>
          </w:p>
        </w:tc>
        <w:tc>
          <w:tcPr>
            <w:tcW w:w="889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Qarın yırtıqları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  <w:tc>
          <w:tcPr>
            <w:tcW w:w="889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Kəskin və xroniki appendisit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</w:t>
            </w:r>
          </w:p>
        </w:tc>
        <w:tc>
          <w:tcPr>
            <w:tcW w:w="889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Peritonitlər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4</w:t>
            </w:r>
          </w:p>
        </w:tc>
        <w:tc>
          <w:tcPr>
            <w:tcW w:w="889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Mədənin və 12 b/b xora xəstəliyi və onun fəsadları.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5</w:t>
            </w:r>
          </w:p>
        </w:tc>
        <w:tc>
          <w:tcPr>
            <w:tcW w:w="889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Bağırsaq keçməməzliyi: təsnifatı, diaqnostikası, klinikası və müalicəsi.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6</w:t>
            </w:r>
          </w:p>
        </w:tc>
        <w:tc>
          <w:tcPr>
            <w:tcW w:w="889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Mədəaltı vəzin kəskin və xroniki xəstəlikləri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7</w:t>
            </w:r>
          </w:p>
        </w:tc>
        <w:tc>
          <w:tcPr>
            <w:tcW w:w="889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Yoğun bağırsağın xəstəlikləri: xoş və bədxassəli şişləri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8</w:t>
            </w:r>
          </w:p>
        </w:tc>
        <w:tc>
          <w:tcPr>
            <w:tcW w:w="889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Ağciyərin absesi və qanqrenası, exinokokku. Plevraının kəskin və xroniki empiyeması: bəd və xoş xassəli şişləri.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9</w:t>
            </w:r>
          </w:p>
        </w:tc>
        <w:tc>
          <w:tcPr>
            <w:tcW w:w="889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Qida borusunun xəstəlikləri (divertikullar, kardiospazm, yanıqlar, şişlər)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10</w:t>
            </w:r>
          </w:p>
        </w:tc>
        <w:tc>
          <w:tcPr>
            <w:tcW w:w="889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Paraproktit, düz bağırsağın düşməsi, babasil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11</w:t>
            </w:r>
          </w:p>
        </w:tc>
        <w:tc>
          <w:tcPr>
            <w:tcW w:w="889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Aşağı ətraf venalarının və arteriyalarının xəstəlikləri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12</w:t>
            </w:r>
          </w:p>
        </w:tc>
        <w:tc>
          <w:tcPr>
            <w:tcW w:w="889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Tromboz və emboliyalar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13</w:t>
            </w:r>
          </w:p>
        </w:tc>
        <w:tc>
          <w:tcPr>
            <w:tcW w:w="889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Ur. Tireotoksikoz: təsnifatı, etiologiyası, patogenezi, diaqnostikası  və müalicəsi.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14</w:t>
            </w:r>
          </w:p>
        </w:tc>
        <w:tc>
          <w:tcPr>
            <w:tcW w:w="889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Süd vəzinin xəstəlikləri: etiologiyası, patogenezi, diaqnostikası.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709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15</w:t>
            </w:r>
          </w:p>
        </w:tc>
        <w:tc>
          <w:tcPr>
            <w:tcW w:w="8898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Qaraciyərin cərrahi xəstəlikləri, kəskin və xroniki xolesistitlər, mexaniki sarılıq.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2</w:t>
            </w:r>
          </w:p>
        </w:tc>
      </w:tr>
      <w:tr w:rsidR="00370409" w:rsidRPr="00FC1593" w:rsidTr="009D4E36">
        <w:tc>
          <w:tcPr>
            <w:tcW w:w="9607" w:type="dxa"/>
            <w:gridSpan w:val="2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 xml:space="preserve">Cəmi </w:t>
            </w:r>
          </w:p>
        </w:tc>
        <w:tc>
          <w:tcPr>
            <w:tcW w:w="883" w:type="dxa"/>
            <w:shd w:val="clear" w:color="auto" w:fill="auto"/>
          </w:tcPr>
          <w:p w:rsidR="00370409" w:rsidRPr="00FC1593" w:rsidRDefault="00370409" w:rsidP="009D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1593">
              <w:rPr>
                <w:sz w:val="24"/>
                <w:szCs w:val="24"/>
              </w:rPr>
              <w:t>30</w:t>
            </w:r>
          </w:p>
        </w:tc>
      </w:tr>
    </w:tbl>
    <w:p w:rsidR="00370409" w:rsidRPr="00FC1593" w:rsidRDefault="00370409" w:rsidP="00370409">
      <w:pPr>
        <w:spacing w:after="0" w:line="240" w:lineRule="auto"/>
        <w:rPr>
          <w:sz w:val="24"/>
          <w:szCs w:val="24"/>
        </w:rPr>
      </w:pPr>
    </w:p>
    <w:p w:rsidR="00370409" w:rsidRPr="00FC1593" w:rsidRDefault="00370409" w:rsidP="00370409">
      <w:pPr>
        <w:spacing w:after="0" w:line="240" w:lineRule="auto"/>
        <w:rPr>
          <w:sz w:val="24"/>
          <w:szCs w:val="24"/>
        </w:rPr>
      </w:pPr>
    </w:p>
    <w:p w:rsidR="00370409" w:rsidRPr="00FC1593" w:rsidRDefault="00370409" w:rsidP="00370409">
      <w:pPr>
        <w:spacing w:after="0" w:line="240" w:lineRule="auto"/>
        <w:rPr>
          <w:sz w:val="24"/>
          <w:szCs w:val="24"/>
        </w:rPr>
      </w:pPr>
    </w:p>
    <w:p w:rsidR="004A1BFE" w:rsidRPr="00FC1593" w:rsidRDefault="005B0F66" w:rsidP="00B97797">
      <w:pPr>
        <w:pStyle w:val="a3"/>
        <w:ind w:firstLine="708"/>
        <w:rPr>
          <w:sz w:val="24"/>
          <w:szCs w:val="24"/>
        </w:rPr>
      </w:pPr>
      <w:r w:rsidRPr="00FC1593">
        <w:rPr>
          <w:sz w:val="24"/>
          <w:szCs w:val="24"/>
        </w:rPr>
        <w:t xml:space="preserve"> </w:t>
      </w:r>
      <w:r w:rsidR="004D0741" w:rsidRPr="00FC1593">
        <w:rPr>
          <w:sz w:val="24"/>
          <w:szCs w:val="24"/>
        </w:rPr>
        <w:t xml:space="preserve">FƏNN ÜZRƏ MÜHAZİRƏLƏRİN </w:t>
      </w:r>
      <w:r w:rsidR="00D03504" w:rsidRPr="00FC1593">
        <w:rPr>
          <w:sz w:val="24"/>
          <w:szCs w:val="24"/>
        </w:rPr>
        <w:t>MƏTNLƏRİ:</w:t>
      </w:r>
      <w:r w:rsidR="004D0741" w:rsidRPr="00FC1593">
        <w:rPr>
          <w:sz w:val="24"/>
          <w:szCs w:val="24"/>
        </w:rPr>
        <w:t xml:space="preserve"> Cərrahi xəstəliklər fənninin bütün mövzular üzrə mühazirələrinin mətninin elektron variantı universitetin saytının kafedraya aid bölməsində </w:t>
      </w:r>
      <w:r w:rsidR="000A5963" w:rsidRPr="00FC1593">
        <w:rPr>
          <w:sz w:val="24"/>
          <w:szCs w:val="24"/>
        </w:rPr>
        <w:t xml:space="preserve">yerləşdirilmişdir. </w:t>
      </w:r>
    </w:p>
    <w:p w:rsidR="000A5963" w:rsidRPr="00FC1593" w:rsidRDefault="000A5963" w:rsidP="00B97797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 xml:space="preserve">Fənnin nümunəvi test suallarının elektron variantı bütövlükdə Universititn virtual test mərkəzində yerləşdirilmişdir. </w:t>
      </w:r>
    </w:p>
    <w:p w:rsidR="000A5963" w:rsidRPr="00FC1593" w:rsidRDefault="000A5963" w:rsidP="00B97797">
      <w:pPr>
        <w:pStyle w:val="a3"/>
        <w:ind w:firstLine="708"/>
        <w:rPr>
          <w:sz w:val="24"/>
          <w:szCs w:val="24"/>
        </w:rPr>
      </w:pPr>
      <w:r w:rsidRPr="00FC1593">
        <w:rPr>
          <w:sz w:val="24"/>
          <w:szCs w:val="24"/>
        </w:rPr>
        <w:t xml:space="preserve">QİYMƏTLƏNDİRMƏ: </w:t>
      </w:r>
      <w:r w:rsidR="002F0537" w:rsidRPr="00FC1593">
        <w:rPr>
          <w:sz w:val="24"/>
          <w:szCs w:val="24"/>
        </w:rPr>
        <w:t xml:space="preserve">Fənn üzrə krediti toplamaq üçün lazımi 100 balın toplanması </w:t>
      </w:r>
      <w:r w:rsidR="00054F4A" w:rsidRPr="00FC1593">
        <w:rPr>
          <w:sz w:val="24"/>
          <w:szCs w:val="24"/>
        </w:rPr>
        <w:t>aşağıdakı kimi olacaqdır:</w:t>
      </w:r>
    </w:p>
    <w:p w:rsidR="00054F4A" w:rsidRPr="00FC1593" w:rsidRDefault="00054F4A" w:rsidP="00B97797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>50 bal – imtahana qədər</w:t>
      </w:r>
    </w:p>
    <w:p w:rsidR="00054F4A" w:rsidRPr="00FC1593" w:rsidRDefault="00054F4A" w:rsidP="00B97797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>O cümlədən:</w:t>
      </w:r>
    </w:p>
    <w:p w:rsidR="00054F4A" w:rsidRPr="00FC1593" w:rsidRDefault="00054F4A" w:rsidP="00B97797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lastRenderedPageBreak/>
        <w:t>10 bal – dərsə davamiyyət</w:t>
      </w:r>
    </w:p>
    <w:p w:rsidR="00054F4A" w:rsidRPr="00FC1593" w:rsidRDefault="00054F4A" w:rsidP="00B97797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>10 bal – sərbəst iş</w:t>
      </w:r>
    </w:p>
    <w:p w:rsidR="00054F4A" w:rsidRPr="00FC1593" w:rsidRDefault="00054F4A" w:rsidP="00B97797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 xml:space="preserve">30 bal – kurasiya dərslərindən toplanacaq ballardır. </w:t>
      </w:r>
    </w:p>
    <w:p w:rsidR="00054F4A" w:rsidRPr="00FC1593" w:rsidRDefault="00054F4A" w:rsidP="00B97797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>Semestr ərzində 3 dəfə kollokvum keçiriləcəkdir (minimum 3). Kollokvumda iştirak etmədikdə jurnalda 0 (sıfır) bal qeyd olunacaqdır.</w:t>
      </w:r>
    </w:p>
    <w:p w:rsidR="00054F4A" w:rsidRPr="00FC1593" w:rsidRDefault="00DF4E3A" w:rsidP="00B97797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 xml:space="preserve">50 bal – imtahanda toplanacaqdır. </w:t>
      </w:r>
    </w:p>
    <w:p w:rsidR="00DF4E3A" w:rsidRPr="00FC1593" w:rsidRDefault="00DF4E3A" w:rsidP="00B97797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 xml:space="preserve">İmtahan test üsulu ilə keçiriləcəkdir. Test 50 sualdan ibarət olacaqdır. Hər bir sual 1 baldır. Səhv cavablanan suallar düzgün cavablanan sualların ballarını siləcəkdir. </w:t>
      </w:r>
    </w:p>
    <w:p w:rsidR="00DF4E3A" w:rsidRPr="00FC1593" w:rsidRDefault="00DF4E3A" w:rsidP="00B97797">
      <w:pPr>
        <w:pStyle w:val="a3"/>
        <w:ind w:firstLine="708"/>
        <w:rPr>
          <w:sz w:val="24"/>
          <w:szCs w:val="24"/>
        </w:rPr>
      </w:pPr>
      <w:r w:rsidRPr="00FC1593">
        <w:rPr>
          <w:sz w:val="24"/>
          <w:szCs w:val="24"/>
        </w:rPr>
        <w:t xml:space="preserve">QEYD: </w:t>
      </w:r>
      <w:r w:rsidR="00377858" w:rsidRPr="00FC1593">
        <w:rPr>
          <w:sz w:val="24"/>
          <w:szCs w:val="24"/>
        </w:rPr>
        <w:t>İmtahandan minimum 17 bal toplanmasa, imtahana qədər yığılan ballar toplanmayacaq. İmtahanda və imtahana qədər toplanan ballar cəmlənir və yekun miqdarı aşağıdakı kimi qiymətləndirilir:</w:t>
      </w:r>
    </w:p>
    <w:p w:rsidR="00377858" w:rsidRPr="00FC1593" w:rsidRDefault="00377858" w:rsidP="00B97797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 xml:space="preserve">A – “əla”            </w:t>
      </w:r>
      <w:r w:rsidR="002844DD" w:rsidRPr="00FC1593">
        <w:rPr>
          <w:sz w:val="24"/>
          <w:szCs w:val="24"/>
        </w:rPr>
        <w:t xml:space="preserve">      </w:t>
      </w:r>
      <w:r w:rsidRPr="00FC1593">
        <w:rPr>
          <w:sz w:val="24"/>
          <w:szCs w:val="24"/>
        </w:rPr>
        <w:t xml:space="preserve">   </w:t>
      </w:r>
      <w:r w:rsidR="00F11B11" w:rsidRPr="00FC1593">
        <w:rPr>
          <w:sz w:val="24"/>
          <w:szCs w:val="24"/>
        </w:rPr>
        <w:tab/>
      </w:r>
      <w:r w:rsidRPr="00FC1593">
        <w:rPr>
          <w:sz w:val="24"/>
          <w:szCs w:val="24"/>
        </w:rPr>
        <w:t>- 91-100</w:t>
      </w:r>
    </w:p>
    <w:p w:rsidR="00377858" w:rsidRPr="00FC1593" w:rsidRDefault="00377858" w:rsidP="00B97797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>B – “</w:t>
      </w:r>
      <w:r w:rsidR="002844DD" w:rsidRPr="00FC1593">
        <w:rPr>
          <w:sz w:val="24"/>
          <w:szCs w:val="24"/>
        </w:rPr>
        <w:t xml:space="preserve">çox </w:t>
      </w:r>
      <w:r w:rsidRPr="00FC1593">
        <w:rPr>
          <w:sz w:val="24"/>
          <w:szCs w:val="24"/>
        </w:rPr>
        <w:t xml:space="preserve">yaxşı”            </w:t>
      </w:r>
      <w:r w:rsidR="00F11B11" w:rsidRPr="00FC1593">
        <w:rPr>
          <w:sz w:val="24"/>
          <w:szCs w:val="24"/>
        </w:rPr>
        <w:tab/>
      </w:r>
      <w:r w:rsidRPr="00FC1593">
        <w:rPr>
          <w:sz w:val="24"/>
          <w:szCs w:val="24"/>
        </w:rPr>
        <w:t>- 81- 90</w:t>
      </w:r>
    </w:p>
    <w:p w:rsidR="002844DD" w:rsidRPr="00FC1593" w:rsidRDefault="002844DD" w:rsidP="00B97797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 xml:space="preserve">C – “yaxşı”                   </w:t>
      </w:r>
      <w:r w:rsidR="00F11B11" w:rsidRPr="00FC1593">
        <w:rPr>
          <w:sz w:val="24"/>
          <w:szCs w:val="24"/>
        </w:rPr>
        <w:tab/>
      </w:r>
      <w:r w:rsidRPr="00FC1593">
        <w:rPr>
          <w:sz w:val="24"/>
          <w:szCs w:val="24"/>
        </w:rPr>
        <w:t>- 71- 80</w:t>
      </w:r>
    </w:p>
    <w:p w:rsidR="002844DD" w:rsidRPr="00FC1593" w:rsidRDefault="002844DD" w:rsidP="00B97797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 xml:space="preserve">D – “kafi”                     </w:t>
      </w:r>
      <w:r w:rsidR="008556B9" w:rsidRPr="00FC1593">
        <w:rPr>
          <w:sz w:val="24"/>
          <w:szCs w:val="24"/>
        </w:rPr>
        <w:t xml:space="preserve">       </w:t>
      </w:r>
      <w:r w:rsidRPr="00FC1593">
        <w:rPr>
          <w:sz w:val="24"/>
          <w:szCs w:val="24"/>
        </w:rPr>
        <w:t xml:space="preserve"> - 61-70 </w:t>
      </w:r>
    </w:p>
    <w:p w:rsidR="002844DD" w:rsidRPr="00FC1593" w:rsidRDefault="002844DD" w:rsidP="00B97797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 xml:space="preserve">E – “qənaətbəxş”           </w:t>
      </w:r>
      <w:r w:rsidR="00F11B11" w:rsidRPr="00FC1593">
        <w:rPr>
          <w:sz w:val="24"/>
          <w:szCs w:val="24"/>
        </w:rPr>
        <w:tab/>
      </w:r>
      <w:r w:rsidRPr="00FC1593">
        <w:rPr>
          <w:sz w:val="24"/>
          <w:szCs w:val="24"/>
        </w:rPr>
        <w:t xml:space="preserve">-51- 60 </w:t>
      </w:r>
    </w:p>
    <w:p w:rsidR="002844DD" w:rsidRPr="00FC1593" w:rsidRDefault="002844DD" w:rsidP="00B97797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 xml:space="preserve">F – “qeyri-kafi”             </w:t>
      </w:r>
      <w:r w:rsidR="00F11B11" w:rsidRPr="00FC1593">
        <w:rPr>
          <w:sz w:val="24"/>
          <w:szCs w:val="24"/>
        </w:rPr>
        <w:tab/>
      </w:r>
      <w:r w:rsidRPr="00FC1593">
        <w:rPr>
          <w:sz w:val="24"/>
          <w:szCs w:val="24"/>
        </w:rPr>
        <w:t xml:space="preserve">- </w:t>
      </w:r>
      <w:r w:rsidR="00587B3F" w:rsidRPr="00FC1593">
        <w:rPr>
          <w:sz w:val="24"/>
          <w:szCs w:val="24"/>
        </w:rPr>
        <w:t>51 baldan aşağı</w:t>
      </w:r>
    </w:p>
    <w:p w:rsidR="00587B3F" w:rsidRPr="00FC1593" w:rsidRDefault="00587B3F" w:rsidP="00B97797">
      <w:pPr>
        <w:pStyle w:val="a3"/>
        <w:rPr>
          <w:sz w:val="24"/>
          <w:szCs w:val="24"/>
        </w:rPr>
      </w:pPr>
    </w:p>
    <w:p w:rsidR="00587B3F" w:rsidRPr="00FC1593" w:rsidRDefault="00587B3F" w:rsidP="00B97797">
      <w:pPr>
        <w:pStyle w:val="a3"/>
        <w:ind w:firstLine="708"/>
        <w:rPr>
          <w:sz w:val="24"/>
          <w:szCs w:val="24"/>
        </w:rPr>
      </w:pPr>
      <w:r w:rsidRPr="00FC1593">
        <w:rPr>
          <w:sz w:val="24"/>
          <w:szCs w:val="24"/>
        </w:rPr>
        <w:t xml:space="preserve">SƏRBƏST İŞ: Semestr ərzində 10 sərbəst iş tapşırığı verilir. Hər tapşırığın yerinə yetirilməsi 1 balla qiymətləndirilir. </w:t>
      </w:r>
    </w:p>
    <w:p w:rsidR="00587B3F" w:rsidRPr="00FC1593" w:rsidRDefault="00587B3F" w:rsidP="00B97797">
      <w:pPr>
        <w:pStyle w:val="a3"/>
        <w:ind w:firstLine="708"/>
        <w:rPr>
          <w:sz w:val="24"/>
          <w:szCs w:val="24"/>
        </w:rPr>
      </w:pPr>
      <w:r w:rsidRPr="00FC1593">
        <w:rPr>
          <w:sz w:val="24"/>
          <w:szCs w:val="24"/>
        </w:rPr>
        <w:t xml:space="preserve">Sərbəst iş yazılı formada Word faylı formasında həcmi 1-2 səhifə (12 şrift) olmalıdır. </w:t>
      </w:r>
    </w:p>
    <w:p w:rsidR="00587B3F" w:rsidRPr="00FC1593" w:rsidRDefault="00587B3F" w:rsidP="00B97797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 xml:space="preserve">Hər bir sərbəst iş tələbənin fərdi fikirlərinin məcmuusu olduğuna görə plaqiat yolverilməzdir. </w:t>
      </w:r>
    </w:p>
    <w:p w:rsidR="00587B3F" w:rsidRPr="00FC1593" w:rsidRDefault="00587B3F" w:rsidP="00B97797">
      <w:pPr>
        <w:pStyle w:val="a3"/>
        <w:rPr>
          <w:sz w:val="24"/>
          <w:szCs w:val="24"/>
        </w:rPr>
      </w:pPr>
    </w:p>
    <w:p w:rsidR="00B77F68" w:rsidRPr="00FC1593" w:rsidRDefault="00B77F68" w:rsidP="00B97797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 xml:space="preserve">SƏRBƏST İŞLƏRİN MÖVZULARI VƏ TƏHVİL VERİLMƏSİNİN SON TARİXİ: </w:t>
      </w:r>
    </w:p>
    <w:p w:rsidR="00174666" w:rsidRPr="00FC1593" w:rsidRDefault="00174666" w:rsidP="00B97797">
      <w:pPr>
        <w:numPr>
          <w:ilvl w:val="0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Qarın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yırtıqları</w:t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</w:p>
    <w:p w:rsidR="00174666" w:rsidRPr="00FC1593" w:rsidRDefault="00174666" w:rsidP="00B97797">
      <w:pPr>
        <w:pStyle w:val="a3"/>
        <w:numPr>
          <w:ilvl w:val="0"/>
          <w:numId w:val="9"/>
        </w:numPr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Appendisistlər</w:t>
      </w:r>
      <w:r w:rsidRPr="00FC1593">
        <w:rPr>
          <w:sz w:val="24"/>
          <w:szCs w:val="24"/>
          <w:lang w:val="en-US"/>
        </w:rPr>
        <w:t xml:space="preserve">, </w:t>
      </w:r>
      <w:r w:rsidRPr="00FC1593">
        <w:rPr>
          <w:sz w:val="24"/>
          <w:szCs w:val="24"/>
        </w:rPr>
        <w:t>ağırlaşmaları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</w:r>
    </w:p>
    <w:p w:rsidR="00174666" w:rsidRPr="00FC1593" w:rsidRDefault="00174666" w:rsidP="00B97797">
      <w:pPr>
        <w:pStyle w:val="a3"/>
        <w:numPr>
          <w:ilvl w:val="0"/>
          <w:numId w:val="9"/>
        </w:numPr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Mədənin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və</w:t>
      </w:r>
      <w:r w:rsidRPr="00FC1593">
        <w:rPr>
          <w:sz w:val="24"/>
          <w:szCs w:val="24"/>
          <w:lang w:val="en-US"/>
        </w:rPr>
        <w:t xml:space="preserve"> 12 </w:t>
      </w:r>
      <w:r w:rsidRPr="00FC1593">
        <w:rPr>
          <w:sz w:val="24"/>
          <w:szCs w:val="24"/>
        </w:rPr>
        <w:t>b</w:t>
      </w:r>
      <w:r w:rsidRPr="00FC1593">
        <w:rPr>
          <w:sz w:val="24"/>
          <w:szCs w:val="24"/>
          <w:lang w:val="en-US"/>
        </w:rPr>
        <w:t>/</w:t>
      </w:r>
      <w:r w:rsidRPr="00FC1593">
        <w:rPr>
          <w:sz w:val="24"/>
          <w:szCs w:val="24"/>
        </w:rPr>
        <w:t>b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xora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xəstəliyi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və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ağırlaşmaları</w:t>
      </w:r>
      <w:r w:rsidRPr="00FC1593">
        <w:rPr>
          <w:sz w:val="24"/>
          <w:szCs w:val="24"/>
          <w:lang w:val="en-US"/>
        </w:rPr>
        <w:t xml:space="preserve"> </w:t>
      </w:r>
    </w:p>
    <w:p w:rsidR="00174666" w:rsidRPr="00FC1593" w:rsidRDefault="00555850" w:rsidP="00B97797">
      <w:pPr>
        <w:pStyle w:val="a3"/>
        <w:numPr>
          <w:ilvl w:val="0"/>
          <w:numId w:val="9"/>
        </w:numPr>
        <w:rPr>
          <w:sz w:val="24"/>
          <w:szCs w:val="24"/>
          <w:lang w:val="en-US"/>
        </w:rPr>
      </w:pPr>
      <w:r w:rsidRPr="00FC1593">
        <w:rPr>
          <w:sz w:val="24"/>
          <w:szCs w:val="24"/>
          <w:lang w:val="en-US"/>
        </w:rPr>
        <w:t>Y</w:t>
      </w:r>
      <w:r w:rsidR="00174666" w:rsidRPr="00FC1593">
        <w:rPr>
          <w:sz w:val="24"/>
          <w:szCs w:val="24"/>
          <w:lang w:val="en-US"/>
        </w:rPr>
        <w:t xml:space="preserve">oğun bağırsağın </w:t>
      </w:r>
      <w:r w:rsidRPr="00FC1593">
        <w:rPr>
          <w:sz w:val="24"/>
          <w:szCs w:val="24"/>
          <w:lang w:val="en-US"/>
        </w:rPr>
        <w:t>bədxassəli şişləri</w:t>
      </w:r>
      <w:r w:rsidR="00174666" w:rsidRPr="00FC1593">
        <w:rPr>
          <w:sz w:val="24"/>
          <w:szCs w:val="24"/>
          <w:lang w:val="en-US"/>
        </w:rPr>
        <w:t xml:space="preserve">           </w:t>
      </w:r>
      <w:r w:rsidR="00174666" w:rsidRPr="00FC1593">
        <w:rPr>
          <w:sz w:val="24"/>
          <w:szCs w:val="24"/>
          <w:lang w:val="en-US"/>
        </w:rPr>
        <w:tab/>
      </w:r>
      <w:r w:rsidR="00174666" w:rsidRPr="00FC1593">
        <w:rPr>
          <w:sz w:val="24"/>
          <w:szCs w:val="24"/>
          <w:lang w:val="en-US"/>
        </w:rPr>
        <w:tab/>
        <w:t xml:space="preserve">            </w:t>
      </w:r>
    </w:p>
    <w:p w:rsidR="00174666" w:rsidRPr="00FC1593" w:rsidRDefault="00555850" w:rsidP="00B97797">
      <w:pPr>
        <w:pStyle w:val="a3"/>
        <w:numPr>
          <w:ilvl w:val="0"/>
          <w:numId w:val="9"/>
        </w:numPr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Kəskin p</w:t>
      </w:r>
      <w:r w:rsidR="00174666" w:rsidRPr="00FC1593">
        <w:rPr>
          <w:sz w:val="24"/>
          <w:szCs w:val="24"/>
        </w:rPr>
        <w:t>ankreatit</w:t>
      </w:r>
      <w:r w:rsidR="00174666" w:rsidRPr="00FC1593">
        <w:rPr>
          <w:sz w:val="24"/>
          <w:szCs w:val="24"/>
          <w:lang w:val="en-US"/>
        </w:rPr>
        <w:t xml:space="preserve"> </w:t>
      </w:r>
    </w:p>
    <w:p w:rsidR="00174666" w:rsidRPr="00FC1593" w:rsidRDefault="00555850" w:rsidP="00B97797">
      <w:pPr>
        <w:pStyle w:val="a3"/>
        <w:numPr>
          <w:ilvl w:val="0"/>
          <w:numId w:val="9"/>
        </w:numPr>
        <w:rPr>
          <w:sz w:val="24"/>
          <w:szCs w:val="24"/>
          <w:lang w:val="en-US"/>
        </w:rPr>
      </w:pPr>
      <w:r w:rsidRPr="00FC1593">
        <w:rPr>
          <w:sz w:val="24"/>
          <w:szCs w:val="24"/>
          <w:lang w:val="en-US"/>
        </w:rPr>
        <w:t>Kəskin daşlı xolesistit</w:t>
      </w:r>
      <w:r w:rsidR="00174666" w:rsidRPr="00FC1593">
        <w:rPr>
          <w:sz w:val="24"/>
          <w:szCs w:val="24"/>
          <w:lang w:val="en-US"/>
        </w:rPr>
        <w:t xml:space="preserve">                                          </w:t>
      </w:r>
    </w:p>
    <w:p w:rsidR="00174666" w:rsidRPr="00FC1593" w:rsidRDefault="00174666" w:rsidP="00B97797">
      <w:pPr>
        <w:pStyle w:val="a3"/>
        <w:numPr>
          <w:ilvl w:val="0"/>
          <w:numId w:val="9"/>
        </w:numPr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Peritonit</w:t>
      </w:r>
      <w:r w:rsidRPr="00FC1593">
        <w:rPr>
          <w:sz w:val="24"/>
          <w:szCs w:val="24"/>
          <w:lang w:val="en-US"/>
        </w:rPr>
        <w:t xml:space="preserve">                                                                                             </w:t>
      </w:r>
      <w:r w:rsidRPr="00FC1593">
        <w:rPr>
          <w:sz w:val="24"/>
          <w:szCs w:val="24"/>
        </w:rPr>
        <w:t xml:space="preserve"> </w:t>
      </w:r>
      <w:r w:rsidRPr="00FC1593">
        <w:rPr>
          <w:sz w:val="24"/>
          <w:szCs w:val="24"/>
          <w:lang w:val="en-US"/>
        </w:rPr>
        <w:t xml:space="preserve">   </w:t>
      </w:r>
      <w:r w:rsidRPr="00FC1593">
        <w:rPr>
          <w:sz w:val="24"/>
          <w:szCs w:val="24"/>
        </w:rPr>
        <w:t xml:space="preserve"> </w:t>
      </w:r>
    </w:p>
    <w:p w:rsidR="00174666" w:rsidRPr="00FC1593" w:rsidRDefault="00174666" w:rsidP="00B97797">
      <w:pPr>
        <w:pStyle w:val="a3"/>
        <w:numPr>
          <w:ilvl w:val="0"/>
          <w:numId w:val="9"/>
        </w:numPr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Qaraciyərin</w:t>
      </w:r>
      <w:r w:rsidRPr="00FC1593">
        <w:rPr>
          <w:sz w:val="24"/>
          <w:szCs w:val="24"/>
          <w:lang w:val="en-US"/>
        </w:rPr>
        <w:t xml:space="preserve"> </w:t>
      </w:r>
      <w:r w:rsidR="00555850" w:rsidRPr="00FC1593">
        <w:rPr>
          <w:sz w:val="24"/>
          <w:szCs w:val="24"/>
          <w:lang w:val="en-US"/>
        </w:rPr>
        <w:t>exinokokku</w:t>
      </w:r>
      <w:r w:rsidRPr="00FC1593">
        <w:rPr>
          <w:sz w:val="24"/>
          <w:szCs w:val="24"/>
        </w:rPr>
        <w:t xml:space="preserve">                            </w:t>
      </w:r>
      <w:r w:rsidRPr="00FC1593">
        <w:rPr>
          <w:sz w:val="24"/>
          <w:szCs w:val="24"/>
          <w:lang w:val="en-US"/>
        </w:rPr>
        <w:tab/>
      </w:r>
      <w:r w:rsidRPr="00FC1593">
        <w:rPr>
          <w:sz w:val="24"/>
          <w:szCs w:val="24"/>
          <w:lang w:val="en-US"/>
        </w:rPr>
        <w:tab/>
        <w:t xml:space="preserve"> </w:t>
      </w:r>
    </w:p>
    <w:p w:rsidR="00174666" w:rsidRPr="00FC1593" w:rsidRDefault="00555850" w:rsidP="00B97797">
      <w:pPr>
        <w:pStyle w:val="a3"/>
        <w:numPr>
          <w:ilvl w:val="0"/>
          <w:numId w:val="9"/>
        </w:numPr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>Düyünlü toksiki ur</w:t>
      </w:r>
      <w:r w:rsidR="00174666" w:rsidRPr="00FC1593">
        <w:rPr>
          <w:sz w:val="24"/>
          <w:szCs w:val="24"/>
          <w:lang w:val="en-US"/>
        </w:rPr>
        <w:tab/>
      </w:r>
      <w:r w:rsidR="00174666" w:rsidRPr="00FC1593">
        <w:rPr>
          <w:sz w:val="24"/>
          <w:szCs w:val="24"/>
          <w:lang w:val="en-US"/>
        </w:rPr>
        <w:tab/>
      </w:r>
      <w:r w:rsidR="00174666" w:rsidRPr="00FC1593">
        <w:rPr>
          <w:sz w:val="24"/>
          <w:szCs w:val="24"/>
          <w:lang w:val="en-US"/>
        </w:rPr>
        <w:tab/>
      </w:r>
      <w:r w:rsidR="00174666" w:rsidRPr="00FC1593">
        <w:rPr>
          <w:sz w:val="24"/>
          <w:szCs w:val="24"/>
          <w:lang w:val="en-US"/>
        </w:rPr>
        <w:tab/>
      </w:r>
      <w:r w:rsidR="00174666" w:rsidRPr="00FC1593">
        <w:rPr>
          <w:sz w:val="24"/>
          <w:szCs w:val="24"/>
          <w:lang w:val="en-US"/>
        </w:rPr>
        <w:tab/>
      </w:r>
      <w:r w:rsidR="00174666" w:rsidRPr="00FC1593">
        <w:rPr>
          <w:sz w:val="24"/>
          <w:szCs w:val="24"/>
          <w:lang w:val="en-US"/>
        </w:rPr>
        <w:tab/>
      </w:r>
    </w:p>
    <w:p w:rsidR="001A4BD4" w:rsidRPr="00FC1593" w:rsidRDefault="00174666" w:rsidP="00B97797">
      <w:pPr>
        <w:pStyle w:val="a3"/>
        <w:numPr>
          <w:ilvl w:val="0"/>
          <w:numId w:val="9"/>
        </w:numPr>
        <w:rPr>
          <w:sz w:val="24"/>
          <w:szCs w:val="24"/>
          <w:lang w:val="en-US"/>
        </w:rPr>
      </w:pPr>
      <w:r w:rsidRPr="00FC1593">
        <w:rPr>
          <w:sz w:val="24"/>
          <w:szCs w:val="24"/>
        </w:rPr>
        <w:t xml:space="preserve"> Süd</w:t>
      </w:r>
      <w:r w:rsidRPr="00FC1593">
        <w:rPr>
          <w:sz w:val="24"/>
          <w:szCs w:val="24"/>
          <w:lang w:val="en-US"/>
        </w:rPr>
        <w:t xml:space="preserve"> </w:t>
      </w:r>
      <w:r w:rsidRPr="00FC1593">
        <w:rPr>
          <w:sz w:val="24"/>
          <w:szCs w:val="24"/>
        </w:rPr>
        <w:t>vəzinin</w:t>
      </w:r>
      <w:r w:rsidRPr="00FC1593">
        <w:rPr>
          <w:sz w:val="24"/>
          <w:szCs w:val="24"/>
          <w:lang w:val="en-US"/>
        </w:rPr>
        <w:t xml:space="preserve"> </w:t>
      </w:r>
      <w:r w:rsidR="00555850" w:rsidRPr="00FC1593">
        <w:rPr>
          <w:sz w:val="24"/>
          <w:szCs w:val="24"/>
        </w:rPr>
        <w:t>şişləri</w:t>
      </w:r>
    </w:p>
    <w:p w:rsidR="00C14943" w:rsidRPr="00FC1593" w:rsidRDefault="00C14943" w:rsidP="00B97797">
      <w:pPr>
        <w:pStyle w:val="a3"/>
        <w:ind w:firstLine="360"/>
        <w:rPr>
          <w:sz w:val="24"/>
          <w:szCs w:val="24"/>
        </w:rPr>
      </w:pPr>
      <w:r w:rsidRPr="00FC1593">
        <w:rPr>
          <w:sz w:val="24"/>
          <w:szCs w:val="24"/>
        </w:rPr>
        <w:t xml:space="preserve">Sərbəst işlər kurasiyanın sonuna kimi təhvil verilməlidir. Son tarixdən sonra təqdim olunan sərbəst işlər səbəbindən asılı olmayaraq nəzərə alınmayacaqdır. </w:t>
      </w:r>
    </w:p>
    <w:p w:rsidR="00174666" w:rsidRPr="00FC1593" w:rsidRDefault="00C14943" w:rsidP="00B97797">
      <w:pPr>
        <w:pStyle w:val="a3"/>
        <w:rPr>
          <w:sz w:val="24"/>
          <w:szCs w:val="24"/>
        </w:rPr>
      </w:pPr>
      <w:r w:rsidRPr="00FC1593">
        <w:rPr>
          <w:sz w:val="24"/>
          <w:szCs w:val="24"/>
        </w:rPr>
        <w:t xml:space="preserve">Sərbəst işlərin nəticələri jurnalda yazılır. </w:t>
      </w:r>
      <w:r w:rsidR="00174666" w:rsidRPr="00FC1593">
        <w:rPr>
          <w:sz w:val="24"/>
          <w:szCs w:val="24"/>
        </w:rPr>
        <w:tab/>
      </w:r>
      <w:r w:rsidR="00174666" w:rsidRPr="00FC1593">
        <w:rPr>
          <w:sz w:val="24"/>
          <w:szCs w:val="24"/>
        </w:rPr>
        <w:tab/>
      </w:r>
      <w:r w:rsidR="00174666" w:rsidRPr="00FC1593">
        <w:rPr>
          <w:sz w:val="24"/>
          <w:szCs w:val="24"/>
        </w:rPr>
        <w:tab/>
      </w:r>
      <w:r w:rsidR="00174666" w:rsidRPr="00FC1593">
        <w:rPr>
          <w:sz w:val="24"/>
          <w:szCs w:val="24"/>
        </w:rPr>
        <w:tab/>
      </w:r>
      <w:r w:rsidR="00174666" w:rsidRPr="00FC1593">
        <w:rPr>
          <w:sz w:val="24"/>
          <w:szCs w:val="24"/>
        </w:rPr>
        <w:tab/>
      </w:r>
      <w:r w:rsidR="00174666" w:rsidRPr="00FC1593">
        <w:rPr>
          <w:sz w:val="24"/>
          <w:szCs w:val="24"/>
        </w:rPr>
        <w:tab/>
        <w:t xml:space="preserve"> </w:t>
      </w:r>
    </w:p>
    <w:p w:rsidR="00B77F68" w:rsidRPr="00FC1593" w:rsidRDefault="00B77F68" w:rsidP="00B97797">
      <w:pPr>
        <w:pStyle w:val="a3"/>
        <w:rPr>
          <w:sz w:val="24"/>
          <w:szCs w:val="24"/>
        </w:rPr>
      </w:pPr>
    </w:p>
    <w:sectPr w:rsidR="00B77F68" w:rsidRPr="00FC1593" w:rsidSect="00A4798C">
      <w:footerReference w:type="default" r:id="rId8"/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9AA" w:rsidRDefault="00BD39AA" w:rsidP="00F84133">
      <w:pPr>
        <w:spacing w:after="0" w:line="240" w:lineRule="auto"/>
      </w:pPr>
      <w:r>
        <w:separator/>
      </w:r>
    </w:p>
  </w:endnote>
  <w:endnote w:type="continuationSeparator" w:id="0">
    <w:p w:rsidR="00BD39AA" w:rsidRDefault="00BD39AA" w:rsidP="00F8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3 Times Az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1-Lat">
    <w:panose1 w:val="02020500000000000000"/>
    <w:charset w:val="00"/>
    <w:family w:val="roman"/>
    <w:pitch w:val="variable"/>
    <w:sig w:usb0="00000203" w:usb1="00000000" w:usb2="00000000" w:usb3="00000000" w:csb0="00000005" w:csb1="00000000"/>
  </w:font>
  <w:font w:name="A3 Times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04A" w:rsidRDefault="005A004A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5144B7" w:rsidRPr="005144B7">
      <w:rPr>
        <w:noProof/>
        <w:lang w:val="ru-RU"/>
      </w:rPr>
      <w:t>1</w:t>
    </w:r>
    <w:r>
      <w:fldChar w:fldCharType="end"/>
    </w:r>
  </w:p>
  <w:p w:rsidR="005A004A" w:rsidRDefault="005A004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409" w:rsidRDefault="00370409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5144B7" w:rsidRPr="005144B7">
      <w:rPr>
        <w:noProof/>
        <w:lang w:val="ru-RU"/>
      </w:rPr>
      <w:t>15</w:t>
    </w:r>
    <w:r>
      <w:fldChar w:fldCharType="end"/>
    </w:r>
  </w:p>
  <w:p w:rsidR="00370409" w:rsidRDefault="003704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9AA" w:rsidRDefault="00BD39AA" w:rsidP="00F84133">
      <w:pPr>
        <w:spacing w:after="0" w:line="240" w:lineRule="auto"/>
      </w:pPr>
      <w:r>
        <w:separator/>
      </w:r>
    </w:p>
  </w:footnote>
  <w:footnote w:type="continuationSeparator" w:id="0">
    <w:p w:rsidR="00BD39AA" w:rsidRDefault="00BD39AA" w:rsidP="00F84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21847"/>
    <w:multiLevelType w:val="singleLevel"/>
    <w:tmpl w:val="13EC8A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09B17A69"/>
    <w:multiLevelType w:val="singleLevel"/>
    <w:tmpl w:val="13EC8A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0C5B2C75"/>
    <w:multiLevelType w:val="hybridMultilevel"/>
    <w:tmpl w:val="7846948E"/>
    <w:lvl w:ilvl="0" w:tplc="68700918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D79B6"/>
    <w:multiLevelType w:val="hybridMultilevel"/>
    <w:tmpl w:val="C7909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D008C"/>
    <w:multiLevelType w:val="hybridMultilevel"/>
    <w:tmpl w:val="45BEFB0E"/>
    <w:lvl w:ilvl="0" w:tplc="68700918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12BDB"/>
    <w:multiLevelType w:val="singleLevel"/>
    <w:tmpl w:val="3FAABF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6615F1F"/>
    <w:multiLevelType w:val="singleLevel"/>
    <w:tmpl w:val="DD440D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4797263D"/>
    <w:multiLevelType w:val="singleLevel"/>
    <w:tmpl w:val="687009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5A732636"/>
    <w:multiLevelType w:val="hybridMultilevel"/>
    <w:tmpl w:val="062AF60E"/>
    <w:lvl w:ilvl="0" w:tplc="042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37478"/>
    <w:multiLevelType w:val="hybridMultilevel"/>
    <w:tmpl w:val="062AF60E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1E"/>
    <w:rsid w:val="000051E1"/>
    <w:rsid w:val="000527C9"/>
    <w:rsid w:val="00054F4A"/>
    <w:rsid w:val="00066331"/>
    <w:rsid w:val="000A5963"/>
    <w:rsid w:val="000B1FE7"/>
    <w:rsid w:val="000C1083"/>
    <w:rsid w:val="000E0166"/>
    <w:rsid w:val="000E6573"/>
    <w:rsid w:val="000F26DF"/>
    <w:rsid w:val="00104952"/>
    <w:rsid w:val="00110E78"/>
    <w:rsid w:val="001164F0"/>
    <w:rsid w:val="00124B69"/>
    <w:rsid w:val="001271EE"/>
    <w:rsid w:val="00134CAC"/>
    <w:rsid w:val="001524BC"/>
    <w:rsid w:val="001561E5"/>
    <w:rsid w:val="00166F0F"/>
    <w:rsid w:val="00172837"/>
    <w:rsid w:val="00174666"/>
    <w:rsid w:val="00185850"/>
    <w:rsid w:val="00196064"/>
    <w:rsid w:val="00196A25"/>
    <w:rsid w:val="001A4BD4"/>
    <w:rsid w:val="001C6248"/>
    <w:rsid w:val="001C65D4"/>
    <w:rsid w:val="001F547B"/>
    <w:rsid w:val="0021214F"/>
    <w:rsid w:val="00237BC8"/>
    <w:rsid w:val="0024036F"/>
    <w:rsid w:val="00253A91"/>
    <w:rsid w:val="00255E6A"/>
    <w:rsid w:val="00256A16"/>
    <w:rsid w:val="00265DE4"/>
    <w:rsid w:val="00271641"/>
    <w:rsid w:val="00280E64"/>
    <w:rsid w:val="00280F82"/>
    <w:rsid w:val="0028257D"/>
    <w:rsid w:val="002844DD"/>
    <w:rsid w:val="00285CE9"/>
    <w:rsid w:val="00291F83"/>
    <w:rsid w:val="002C040B"/>
    <w:rsid w:val="002D337A"/>
    <w:rsid w:val="002D55BA"/>
    <w:rsid w:val="002E676D"/>
    <w:rsid w:val="002F0537"/>
    <w:rsid w:val="00306377"/>
    <w:rsid w:val="0031599F"/>
    <w:rsid w:val="00316E14"/>
    <w:rsid w:val="00320B59"/>
    <w:rsid w:val="003242DD"/>
    <w:rsid w:val="003336D6"/>
    <w:rsid w:val="0033378B"/>
    <w:rsid w:val="003346C9"/>
    <w:rsid w:val="00343F37"/>
    <w:rsid w:val="003477FD"/>
    <w:rsid w:val="00367F4F"/>
    <w:rsid w:val="00370409"/>
    <w:rsid w:val="00377858"/>
    <w:rsid w:val="00380997"/>
    <w:rsid w:val="00381F9D"/>
    <w:rsid w:val="00396F02"/>
    <w:rsid w:val="003A3A6C"/>
    <w:rsid w:val="003A4A22"/>
    <w:rsid w:val="003B7631"/>
    <w:rsid w:val="003C4DB5"/>
    <w:rsid w:val="003E31EF"/>
    <w:rsid w:val="003F0BFE"/>
    <w:rsid w:val="004030B3"/>
    <w:rsid w:val="00412981"/>
    <w:rsid w:val="00436916"/>
    <w:rsid w:val="00442973"/>
    <w:rsid w:val="00444700"/>
    <w:rsid w:val="004469DC"/>
    <w:rsid w:val="00457411"/>
    <w:rsid w:val="00472BFA"/>
    <w:rsid w:val="004767BE"/>
    <w:rsid w:val="004A19EB"/>
    <w:rsid w:val="004A1BFE"/>
    <w:rsid w:val="004A49D9"/>
    <w:rsid w:val="004B0E01"/>
    <w:rsid w:val="004B10DD"/>
    <w:rsid w:val="004B5830"/>
    <w:rsid w:val="004C37FD"/>
    <w:rsid w:val="004D0741"/>
    <w:rsid w:val="00504EA6"/>
    <w:rsid w:val="005144B7"/>
    <w:rsid w:val="00523BBD"/>
    <w:rsid w:val="005335E1"/>
    <w:rsid w:val="00545EE8"/>
    <w:rsid w:val="00555850"/>
    <w:rsid w:val="005670FE"/>
    <w:rsid w:val="00583BD7"/>
    <w:rsid w:val="00587B3F"/>
    <w:rsid w:val="005A004A"/>
    <w:rsid w:val="005B0F66"/>
    <w:rsid w:val="005B51D1"/>
    <w:rsid w:val="005C06EF"/>
    <w:rsid w:val="005D75C7"/>
    <w:rsid w:val="005F324E"/>
    <w:rsid w:val="005F3F66"/>
    <w:rsid w:val="00640699"/>
    <w:rsid w:val="00667760"/>
    <w:rsid w:val="00670628"/>
    <w:rsid w:val="00670717"/>
    <w:rsid w:val="006933C6"/>
    <w:rsid w:val="006A0835"/>
    <w:rsid w:val="006B03ED"/>
    <w:rsid w:val="006E4C9D"/>
    <w:rsid w:val="006F17A0"/>
    <w:rsid w:val="007370DF"/>
    <w:rsid w:val="00781AA7"/>
    <w:rsid w:val="00782110"/>
    <w:rsid w:val="00785709"/>
    <w:rsid w:val="00791489"/>
    <w:rsid w:val="007A4833"/>
    <w:rsid w:val="007B532A"/>
    <w:rsid w:val="007D0EA4"/>
    <w:rsid w:val="007D7CCB"/>
    <w:rsid w:val="00821CA6"/>
    <w:rsid w:val="0082479A"/>
    <w:rsid w:val="00825930"/>
    <w:rsid w:val="00826DBC"/>
    <w:rsid w:val="00837E6E"/>
    <w:rsid w:val="00843593"/>
    <w:rsid w:val="008556B9"/>
    <w:rsid w:val="00857DC5"/>
    <w:rsid w:val="0086529E"/>
    <w:rsid w:val="00876A60"/>
    <w:rsid w:val="0087725E"/>
    <w:rsid w:val="0089458C"/>
    <w:rsid w:val="008A2EC4"/>
    <w:rsid w:val="008B02BF"/>
    <w:rsid w:val="008B04CC"/>
    <w:rsid w:val="008B1BEF"/>
    <w:rsid w:val="008D6E3E"/>
    <w:rsid w:val="008E0583"/>
    <w:rsid w:val="008E0A14"/>
    <w:rsid w:val="008E20BC"/>
    <w:rsid w:val="0091447D"/>
    <w:rsid w:val="009321C4"/>
    <w:rsid w:val="00953094"/>
    <w:rsid w:val="00954F1E"/>
    <w:rsid w:val="00965277"/>
    <w:rsid w:val="009768F0"/>
    <w:rsid w:val="00980012"/>
    <w:rsid w:val="00980F56"/>
    <w:rsid w:val="009970C2"/>
    <w:rsid w:val="009A5865"/>
    <w:rsid w:val="009B3404"/>
    <w:rsid w:val="009D0140"/>
    <w:rsid w:val="009D1DEF"/>
    <w:rsid w:val="009D3F97"/>
    <w:rsid w:val="009D4E36"/>
    <w:rsid w:val="009E1D5D"/>
    <w:rsid w:val="009E1FBE"/>
    <w:rsid w:val="009F2CF9"/>
    <w:rsid w:val="00A02A08"/>
    <w:rsid w:val="00A119AA"/>
    <w:rsid w:val="00A4798C"/>
    <w:rsid w:val="00A61597"/>
    <w:rsid w:val="00A618E2"/>
    <w:rsid w:val="00A70DBE"/>
    <w:rsid w:val="00A76D08"/>
    <w:rsid w:val="00A85BD4"/>
    <w:rsid w:val="00AA1FC9"/>
    <w:rsid w:val="00AB3C8E"/>
    <w:rsid w:val="00AE2D98"/>
    <w:rsid w:val="00AE750F"/>
    <w:rsid w:val="00AF0F72"/>
    <w:rsid w:val="00B0105A"/>
    <w:rsid w:val="00B32C0B"/>
    <w:rsid w:val="00B46B3E"/>
    <w:rsid w:val="00B46B58"/>
    <w:rsid w:val="00B47563"/>
    <w:rsid w:val="00B51853"/>
    <w:rsid w:val="00B5348C"/>
    <w:rsid w:val="00B55D05"/>
    <w:rsid w:val="00B56956"/>
    <w:rsid w:val="00B676EC"/>
    <w:rsid w:val="00B779D8"/>
    <w:rsid w:val="00B77F68"/>
    <w:rsid w:val="00B9521A"/>
    <w:rsid w:val="00B97797"/>
    <w:rsid w:val="00BC3B03"/>
    <w:rsid w:val="00BC50F3"/>
    <w:rsid w:val="00BD39AA"/>
    <w:rsid w:val="00BF49CF"/>
    <w:rsid w:val="00C07859"/>
    <w:rsid w:val="00C126A5"/>
    <w:rsid w:val="00C14943"/>
    <w:rsid w:val="00C15531"/>
    <w:rsid w:val="00C31C79"/>
    <w:rsid w:val="00C35B8D"/>
    <w:rsid w:val="00C53FDA"/>
    <w:rsid w:val="00CA183A"/>
    <w:rsid w:val="00CA35E4"/>
    <w:rsid w:val="00CA6B41"/>
    <w:rsid w:val="00CB0323"/>
    <w:rsid w:val="00CD17DA"/>
    <w:rsid w:val="00CD1B30"/>
    <w:rsid w:val="00CD494E"/>
    <w:rsid w:val="00CE1A28"/>
    <w:rsid w:val="00D03504"/>
    <w:rsid w:val="00D15BAD"/>
    <w:rsid w:val="00D35719"/>
    <w:rsid w:val="00D41238"/>
    <w:rsid w:val="00D41608"/>
    <w:rsid w:val="00D46C85"/>
    <w:rsid w:val="00D634B9"/>
    <w:rsid w:val="00D63AA7"/>
    <w:rsid w:val="00D664F3"/>
    <w:rsid w:val="00D81D62"/>
    <w:rsid w:val="00D8601E"/>
    <w:rsid w:val="00D97B30"/>
    <w:rsid w:val="00DF2C7C"/>
    <w:rsid w:val="00DF4E3A"/>
    <w:rsid w:val="00E469DC"/>
    <w:rsid w:val="00E7294C"/>
    <w:rsid w:val="00E74D22"/>
    <w:rsid w:val="00E809EE"/>
    <w:rsid w:val="00E901A1"/>
    <w:rsid w:val="00EA3098"/>
    <w:rsid w:val="00EA3653"/>
    <w:rsid w:val="00EB30B8"/>
    <w:rsid w:val="00EB73A0"/>
    <w:rsid w:val="00EB78AD"/>
    <w:rsid w:val="00EC2B6D"/>
    <w:rsid w:val="00EF0081"/>
    <w:rsid w:val="00EF6ABA"/>
    <w:rsid w:val="00F039BB"/>
    <w:rsid w:val="00F11B11"/>
    <w:rsid w:val="00F20C08"/>
    <w:rsid w:val="00F35727"/>
    <w:rsid w:val="00F35F46"/>
    <w:rsid w:val="00F65AF3"/>
    <w:rsid w:val="00F80303"/>
    <w:rsid w:val="00F84133"/>
    <w:rsid w:val="00F95421"/>
    <w:rsid w:val="00FB03C3"/>
    <w:rsid w:val="00FC05AF"/>
    <w:rsid w:val="00FC1593"/>
    <w:rsid w:val="00FC34D6"/>
    <w:rsid w:val="00FC4999"/>
    <w:rsid w:val="00FC4FF2"/>
    <w:rsid w:val="00FD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20FBE-9487-41E9-A4C2-91464481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36F"/>
    <w:pPr>
      <w:spacing w:after="200" w:line="360" w:lineRule="auto"/>
      <w:jc w:val="both"/>
    </w:pPr>
    <w:rPr>
      <w:sz w:val="28"/>
      <w:szCs w:val="28"/>
      <w:lang w:val="az-Latn-AZ" w:eastAsia="az-Latn-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36F"/>
    <w:pPr>
      <w:jc w:val="both"/>
    </w:pPr>
    <w:rPr>
      <w:sz w:val="28"/>
      <w:szCs w:val="28"/>
      <w:lang w:val="az-Latn-AZ" w:eastAsia="az-Latn-AZ"/>
    </w:rPr>
  </w:style>
  <w:style w:type="paragraph" w:styleId="a4">
    <w:name w:val="Body Text"/>
    <w:basedOn w:val="a"/>
    <w:link w:val="a5"/>
    <w:rsid w:val="00E7294C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A3 Times AzCyr" w:hAnsi="A3 Times AzCyr"/>
      <w:sz w:val="24"/>
      <w:szCs w:val="20"/>
      <w:lang w:val="ru-RU" w:eastAsia="ru-RU"/>
    </w:rPr>
  </w:style>
  <w:style w:type="character" w:customStyle="1" w:styleId="a5">
    <w:name w:val="Основной текст Знак"/>
    <w:link w:val="a4"/>
    <w:rsid w:val="00E7294C"/>
    <w:rPr>
      <w:rFonts w:ascii="A3 Times AzCyr" w:hAnsi="A3 Times AzCyr"/>
      <w:sz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F841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84133"/>
    <w:rPr>
      <w:sz w:val="28"/>
      <w:szCs w:val="28"/>
      <w:lang w:val="az-Latn-AZ" w:eastAsia="az-Latn-AZ"/>
    </w:rPr>
  </w:style>
  <w:style w:type="paragraph" w:styleId="a8">
    <w:name w:val="footer"/>
    <w:basedOn w:val="a"/>
    <w:link w:val="a9"/>
    <w:uiPriority w:val="99"/>
    <w:unhideWhenUsed/>
    <w:rsid w:val="00F841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84133"/>
    <w:rPr>
      <w:sz w:val="28"/>
      <w:szCs w:val="28"/>
      <w:lang w:val="az-Latn-AZ" w:eastAsia="az-Latn-AZ"/>
    </w:rPr>
  </w:style>
  <w:style w:type="table" w:styleId="aa">
    <w:name w:val="Table Grid"/>
    <w:basedOn w:val="a1"/>
    <w:uiPriority w:val="59"/>
    <w:rsid w:val="00CE1A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97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97B30"/>
    <w:rPr>
      <w:rFonts w:ascii="Tahoma" w:hAnsi="Tahoma" w:cs="Tahoma"/>
      <w:sz w:val="16"/>
      <w:szCs w:val="16"/>
      <w:lang w:val="az-Latn-AZ" w:eastAsia="az-Latn-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15</Pages>
  <Words>5789</Words>
  <Characters>32998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Elmar</dc:creator>
  <cp:keywords/>
  <dc:description/>
  <cp:lastModifiedBy>user</cp:lastModifiedBy>
  <cp:revision>2</cp:revision>
  <cp:lastPrinted>2021-07-01T07:18:00Z</cp:lastPrinted>
  <dcterms:created xsi:type="dcterms:W3CDTF">2021-11-23T11:30:00Z</dcterms:created>
  <dcterms:modified xsi:type="dcterms:W3CDTF">2021-11-23T11:30:00Z</dcterms:modified>
</cp:coreProperties>
</file>