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C22" w:rsidRDefault="00834C22" w:rsidP="00347497">
      <w:pPr>
        <w:autoSpaceDE w:val="0"/>
        <w:autoSpaceDN w:val="0"/>
        <w:adjustRightInd w:val="0"/>
        <w:spacing w:after="0" w:line="252" w:lineRule="auto"/>
        <w:jc w:val="both"/>
        <w:rPr>
          <w:rFonts w:ascii="Times New Roman" w:hAnsi="Times New Roman" w:cs="Times New Roman"/>
          <w:sz w:val="28"/>
          <w:szCs w:val="28"/>
        </w:rPr>
      </w:pPr>
    </w:p>
    <w:p w:rsidR="00834C22" w:rsidRPr="00834C22" w:rsidRDefault="00834C22" w:rsidP="00347497">
      <w:pPr>
        <w:autoSpaceDE w:val="0"/>
        <w:autoSpaceDN w:val="0"/>
        <w:adjustRightInd w:val="0"/>
        <w:spacing w:after="0" w:line="252" w:lineRule="auto"/>
        <w:jc w:val="both"/>
        <w:rPr>
          <w:rFonts w:ascii="Times New Roman" w:hAnsi="Times New Roman" w:cs="Times New Roman"/>
          <w:b/>
          <w:sz w:val="28"/>
          <w:szCs w:val="28"/>
        </w:rPr>
      </w:pPr>
      <w:proofErr w:type="gramStart"/>
      <w:r w:rsidRPr="00834C22">
        <w:rPr>
          <w:rFonts w:ascii="Times New Roman" w:hAnsi="Times New Roman" w:cs="Times New Roman"/>
          <w:b/>
          <w:sz w:val="28"/>
          <w:szCs w:val="28"/>
        </w:rPr>
        <w:t>Mamalıqda hemorragik şok və DDLS.</w:t>
      </w:r>
      <w:proofErr w:type="gramEnd"/>
      <w:r w:rsidRPr="00834C22">
        <w:rPr>
          <w:rFonts w:ascii="Times New Roman" w:hAnsi="Times New Roman" w:cs="Times New Roman"/>
          <w:b/>
          <w:sz w:val="28"/>
          <w:szCs w:val="28"/>
        </w:rPr>
        <w:t xml:space="preserve">  </w:t>
      </w:r>
      <w:proofErr w:type="gramStart"/>
      <w:r w:rsidRPr="00834C22">
        <w:rPr>
          <w:rFonts w:ascii="Times New Roman" w:hAnsi="Times New Roman" w:cs="Times New Roman"/>
          <w:b/>
          <w:sz w:val="28"/>
          <w:szCs w:val="28"/>
        </w:rPr>
        <w:t>Tromboembolik ağırlaşmalar.</w:t>
      </w:r>
      <w:proofErr w:type="gramEnd"/>
    </w:p>
    <w:p w:rsidR="00834C22" w:rsidRDefault="00834C22" w:rsidP="00347497">
      <w:pPr>
        <w:autoSpaceDE w:val="0"/>
        <w:autoSpaceDN w:val="0"/>
        <w:adjustRightInd w:val="0"/>
        <w:spacing w:after="0" w:line="252" w:lineRule="auto"/>
        <w:jc w:val="both"/>
        <w:rPr>
          <w:rFonts w:ascii="Times New Roman" w:hAnsi="Times New Roman" w:cs="Times New Roman"/>
          <w:sz w:val="28"/>
          <w:szCs w:val="28"/>
        </w:rPr>
      </w:pPr>
    </w:p>
    <w:p w:rsidR="00834C22" w:rsidRDefault="00834C22" w:rsidP="00347497">
      <w:pPr>
        <w:autoSpaceDE w:val="0"/>
        <w:autoSpaceDN w:val="0"/>
        <w:adjustRightInd w:val="0"/>
        <w:spacing w:after="0" w:line="252" w:lineRule="auto"/>
        <w:jc w:val="both"/>
        <w:rPr>
          <w:rFonts w:ascii="Times New Roman" w:hAnsi="Times New Roman" w:cs="Times New Roman"/>
          <w:sz w:val="28"/>
          <w:szCs w:val="28"/>
        </w:rPr>
      </w:pPr>
    </w:p>
    <w:p w:rsidR="00834C22" w:rsidRDefault="00834C22" w:rsidP="00347497">
      <w:pPr>
        <w:autoSpaceDE w:val="0"/>
        <w:autoSpaceDN w:val="0"/>
        <w:adjustRightInd w:val="0"/>
        <w:spacing w:after="0" w:line="252" w:lineRule="auto"/>
        <w:jc w:val="both"/>
        <w:rPr>
          <w:rFonts w:ascii="Times New Roman" w:hAnsi="Times New Roman" w:cs="Times New Roman"/>
          <w:sz w:val="28"/>
          <w:szCs w:val="28"/>
        </w:rPr>
      </w:pPr>
    </w:p>
    <w:p w:rsidR="00834C22" w:rsidRDefault="00834C22" w:rsidP="00347497">
      <w:pPr>
        <w:autoSpaceDE w:val="0"/>
        <w:autoSpaceDN w:val="0"/>
        <w:adjustRightInd w:val="0"/>
        <w:spacing w:after="0" w:line="252" w:lineRule="auto"/>
        <w:jc w:val="both"/>
        <w:rPr>
          <w:rFonts w:ascii="Times New Roman" w:hAnsi="Times New Roman" w:cs="Times New Roman"/>
          <w:sz w:val="28"/>
          <w:szCs w:val="28"/>
        </w:rPr>
      </w:pPr>
      <w:bookmarkStart w:id="0" w:name="_GoBack"/>
      <w:bookmarkEnd w:id="0"/>
    </w:p>
    <w:p w:rsidR="00834C22" w:rsidRDefault="00834C22" w:rsidP="00347497">
      <w:pPr>
        <w:autoSpaceDE w:val="0"/>
        <w:autoSpaceDN w:val="0"/>
        <w:adjustRightInd w:val="0"/>
        <w:spacing w:after="0" w:line="252" w:lineRule="auto"/>
        <w:jc w:val="both"/>
        <w:rPr>
          <w:rFonts w:ascii="Times New Roman" w:hAnsi="Times New Roman" w:cs="Times New Roman"/>
          <w:sz w:val="28"/>
          <w:szCs w:val="28"/>
        </w:rPr>
      </w:pPr>
    </w:p>
    <w:p w:rsidR="00834C22" w:rsidRDefault="00834C22" w:rsidP="00347497">
      <w:pPr>
        <w:autoSpaceDE w:val="0"/>
        <w:autoSpaceDN w:val="0"/>
        <w:adjustRightInd w:val="0"/>
        <w:spacing w:after="0" w:line="252" w:lineRule="auto"/>
        <w:jc w:val="both"/>
        <w:rPr>
          <w:rFonts w:ascii="Times New Roman" w:hAnsi="Times New Roman" w:cs="Times New Roman"/>
          <w:sz w:val="28"/>
          <w:szCs w:val="28"/>
        </w:rPr>
      </w:pPr>
    </w:p>
    <w:p w:rsidR="00834C22" w:rsidRDefault="00834C22" w:rsidP="00347497">
      <w:pPr>
        <w:autoSpaceDE w:val="0"/>
        <w:autoSpaceDN w:val="0"/>
        <w:adjustRightInd w:val="0"/>
        <w:spacing w:after="0" w:line="252" w:lineRule="auto"/>
        <w:jc w:val="both"/>
        <w:rPr>
          <w:rFonts w:ascii="Times New Roman" w:hAnsi="Times New Roman" w:cs="Times New Roman"/>
          <w:sz w:val="28"/>
          <w:szCs w:val="28"/>
        </w:rPr>
      </w:pPr>
    </w:p>
    <w:p w:rsidR="00834C22" w:rsidRDefault="00834C22" w:rsidP="00347497">
      <w:pPr>
        <w:autoSpaceDE w:val="0"/>
        <w:autoSpaceDN w:val="0"/>
        <w:adjustRightInd w:val="0"/>
        <w:spacing w:after="0" w:line="252" w:lineRule="auto"/>
        <w:jc w:val="both"/>
        <w:rPr>
          <w:rFonts w:ascii="Times New Roman" w:hAnsi="Times New Roman" w:cs="Times New Roman"/>
          <w:sz w:val="28"/>
          <w:szCs w:val="28"/>
        </w:rPr>
      </w:pPr>
    </w:p>
    <w:p w:rsidR="00347497" w:rsidRPr="00347497" w:rsidRDefault="00347497" w:rsidP="00347497">
      <w:pPr>
        <w:autoSpaceDE w:val="0"/>
        <w:autoSpaceDN w:val="0"/>
        <w:adjustRightInd w:val="0"/>
        <w:spacing w:after="0" w:line="252" w:lineRule="auto"/>
        <w:jc w:val="both"/>
        <w:rPr>
          <w:rFonts w:ascii="Times New Roman" w:hAnsi="Times New Roman" w:cs="Times New Roman"/>
          <w:sz w:val="28"/>
          <w:szCs w:val="28"/>
        </w:rPr>
      </w:pPr>
      <w:proofErr w:type="gramStart"/>
      <w:r w:rsidRPr="00347497">
        <w:rPr>
          <w:rFonts w:ascii="Times New Roman" w:hAnsi="Times New Roman" w:cs="Times New Roman"/>
          <w:sz w:val="28"/>
          <w:szCs w:val="28"/>
        </w:rPr>
        <w:t>Hemorragik şok ana ölümünün əsas səbəblərindən biri hesab olunur.</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Qan itkisi dövran edən qanın həcminin 20%-indən.</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bədən</w:t>
      </w:r>
      <w:proofErr w:type="gramEnd"/>
      <w:r w:rsidRPr="00347497">
        <w:rPr>
          <w:rFonts w:ascii="Times New Roman" w:hAnsi="Times New Roman" w:cs="Times New Roman"/>
          <w:sz w:val="28"/>
          <w:szCs w:val="28"/>
        </w:rPr>
        <w:t xml:space="preserve"> çəkisinin 1%-dən (1kq bədən kütləsinə 15 ml qan) artıq hissəsini təşkil edən zaman (1000-1500 ml) hemorrargik şok inkişaf edir, qadın orqanizmində dövran edən qanın həcmi bədən kütləsinin 6,5%-ni təşkil edir. Hemorraqik şok </w:t>
      </w:r>
      <w:r>
        <w:rPr>
          <w:rFonts w:ascii="Times New Roman" w:hAnsi="Times New Roman" w:cs="Times New Roman"/>
          <w:sz w:val="28"/>
          <w:szCs w:val="28"/>
        </w:rPr>
        <w:t>eks</w:t>
      </w:r>
      <w:r w:rsidRPr="00347497">
        <w:rPr>
          <w:rFonts w:ascii="Times New Roman" w:hAnsi="Times New Roman" w:cs="Times New Roman"/>
          <w:sz w:val="28"/>
          <w:szCs w:val="28"/>
        </w:rPr>
        <w:t xml:space="preserve">tragenital patologiyalar fonunda, </w:t>
      </w:r>
      <w:r>
        <w:rPr>
          <w:rFonts w:ascii="Times New Roman" w:hAnsi="Times New Roman" w:cs="Times New Roman"/>
          <w:sz w:val="28"/>
          <w:szCs w:val="28"/>
        </w:rPr>
        <w:t>preeklampsiya</w:t>
      </w:r>
      <w:r w:rsidRPr="00347497">
        <w:rPr>
          <w:rFonts w:ascii="Times New Roman" w:hAnsi="Times New Roman" w:cs="Times New Roman"/>
          <w:sz w:val="28"/>
          <w:szCs w:val="28"/>
        </w:rPr>
        <w:t>, doğum fəaliyyətinin zə</w:t>
      </w:r>
      <w:r>
        <w:rPr>
          <w:rFonts w:ascii="Times New Roman" w:hAnsi="Times New Roman" w:cs="Times New Roman"/>
          <w:sz w:val="28"/>
          <w:szCs w:val="28"/>
        </w:rPr>
        <w:t xml:space="preserve">ifliyi, doğuşun qeyri-adekvat </w:t>
      </w:r>
      <w:proofErr w:type="gramStart"/>
      <w:r>
        <w:rPr>
          <w:rFonts w:ascii="Times New Roman" w:hAnsi="Times New Roman" w:cs="Times New Roman"/>
          <w:sz w:val="28"/>
          <w:szCs w:val="28"/>
        </w:rPr>
        <w:t>ağrısızlaşdırılma</w:t>
      </w:r>
      <w:r w:rsidRPr="00347497">
        <w:rPr>
          <w:rFonts w:ascii="Times New Roman" w:hAnsi="Times New Roman" w:cs="Times New Roman"/>
          <w:sz w:val="28"/>
          <w:szCs w:val="28"/>
        </w:rPr>
        <w:t>s</w:t>
      </w:r>
      <w:r>
        <w:rPr>
          <w:rFonts w:ascii="Times New Roman" w:hAnsi="Times New Roman" w:cs="Times New Roman"/>
          <w:sz w:val="28"/>
          <w:szCs w:val="28"/>
        </w:rPr>
        <w:t>ı  zaman</w:t>
      </w:r>
      <w:r w:rsidRPr="00347497">
        <w:rPr>
          <w:rFonts w:ascii="Times New Roman" w:hAnsi="Times New Roman" w:cs="Times New Roman"/>
          <w:sz w:val="28"/>
          <w:szCs w:val="28"/>
        </w:rPr>
        <w:t>ı</w:t>
      </w:r>
      <w:proofErr w:type="gramEnd"/>
      <w:r w:rsidRPr="00347497">
        <w:rPr>
          <w:rFonts w:ascii="Times New Roman" w:hAnsi="Times New Roman" w:cs="Times New Roman"/>
          <w:sz w:val="28"/>
          <w:szCs w:val="28"/>
        </w:rPr>
        <w:t xml:space="preserve"> </w:t>
      </w:r>
      <w:r>
        <w:rPr>
          <w:rFonts w:ascii="Times New Roman" w:hAnsi="Times New Roman" w:cs="Times New Roman"/>
          <w:sz w:val="28"/>
          <w:szCs w:val="28"/>
        </w:rPr>
        <w:t xml:space="preserve"> qan itkisi a</w:t>
      </w:r>
      <w:r w:rsidRPr="00347497">
        <w:rPr>
          <w:rFonts w:ascii="Times New Roman" w:hAnsi="Times New Roman" w:cs="Times New Roman"/>
          <w:sz w:val="28"/>
          <w:szCs w:val="28"/>
        </w:rPr>
        <w:t>z (800-1000 ml) olduqda belə inkişaf edə bilər.</w:t>
      </w:r>
    </w:p>
    <w:p w:rsidR="00347497" w:rsidRPr="00347497" w:rsidRDefault="00BB7AB0"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Pr>
          <w:rFonts w:ascii="Times New Roman" w:hAnsi="Times New Roman" w:cs="Times New Roman"/>
          <w:b/>
          <w:sz w:val="28"/>
          <w:szCs w:val="28"/>
        </w:rPr>
        <w:t>Etiologiyas</w:t>
      </w:r>
      <w:r w:rsidR="00347497" w:rsidRPr="00347497">
        <w:rPr>
          <w:rFonts w:ascii="Times New Roman" w:hAnsi="Times New Roman" w:cs="Times New Roman"/>
          <w:b/>
          <w:sz w:val="28"/>
          <w:szCs w:val="28"/>
        </w:rPr>
        <w:t>ı .</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Hamil</w:t>
      </w:r>
      <w:r w:rsidR="00347497" w:rsidRPr="00347497">
        <w:rPr>
          <w:rFonts w:ascii="Times New Roman" w:hAnsi="Times New Roman" w:cs="Times New Roman"/>
          <w:sz w:val="28"/>
          <w:szCs w:val="28"/>
        </w:rPr>
        <w:t>ələ</w:t>
      </w:r>
      <w:r>
        <w:rPr>
          <w:rFonts w:ascii="Times New Roman" w:hAnsi="Times New Roman" w:cs="Times New Roman"/>
          <w:sz w:val="28"/>
          <w:szCs w:val="28"/>
        </w:rPr>
        <w:t>rd</w:t>
      </w:r>
      <w:r w:rsidR="00347497" w:rsidRPr="00347497">
        <w:rPr>
          <w:rFonts w:ascii="Times New Roman" w:hAnsi="Times New Roman" w:cs="Times New Roman"/>
          <w:sz w:val="28"/>
          <w:szCs w:val="28"/>
        </w:rPr>
        <w:t>ə</w:t>
      </w:r>
      <w:r>
        <w:rPr>
          <w:rFonts w:ascii="Times New Roman" w:hAnsi="Times New Roman" w:cs="Times New Roman"/>
          <w:sz w:val="28"/>
          <w:szCs w:val="28"/>
        </w:rPr>
        <w:t xml:space="preserve"> norm</w:t>
      </w:r>
      <w:r w:rsidR="00347497" w:rsidRPr="00347497">
        <w:rPr>
          <w:rFonts w:ascii="Times New Roman" w:hAnsi="Times New Roman" w:cs="Times New Roman"/>
          <w:sz w:val="28"/>
          <w:szCs w:val="28"/>
        </w:rPr>
        <w:t>al yerləşmiş ciftin vaxtından qabaq soyulması, cift gəlişləri, uşaqlığın cınlması.</w:t>
      </w:r>
      <w:proofErr w:type="gramEnd"/>
      <w:r w:rsidR="00347497" w:rsidRPr="00347497">
        <w:rPr>
          <w:rFonts w:ascii="Times New Roman" w:hAnsi="Times New Roman" w:cs="Times New Roman"/>
          <w:sz w:val="28"/>
          <w:szCs w:val="28"/>
        </w:rPr>
        <w:t xml:space="preserve"> </w:t>
      </w:r>
      <w:proofErr w:type="gramStart"/>
      <w:r w:rsidR="00347497" w:rsidRPr="00347497">
        <w:rPr>
          <w:rFonts w:ascii="Times New Roman" w:hAnsi="Times New Roman" w:cs="Times New Roman"/>
          <w:sz w:val="28"/>
          <w:szCs w:val="28"/>
        </w:rPr>
        <w:t>ciftin</w:t>
      </w:r>
      <w:proofErr w:type="gramEnd"/>
      <w:r w:rsidR="00347497" w:rsidRPr="00347497">
        <w:rPr>
          <w:rFonts w:ascii="Times New Roman" w:hAnsi="Times New Roman" w:cs="Times New Roman"/>
          <w:sz w:val="28"/>
          <w:szCs w:val="28"/>
        </w:rPr>
        <w:t xml:space="preserve"> həqiqi və yalançı bitişmələri, dölyanı maye emboliyası, erkən zahılıq dövründə uşaqlığın hipotoniya və atoniyası hemor</w:t>
      </w:r>
      <w:r w:rsidR="00347497" w:rsidRPr="00347497">
        <w:rPr>
          <w:rFonts w:ascii="Times New Roman" w:hAnsi="Times New Roman" w:cs="Times New Roman"/>
          <w:sz w:val="28"/>
          <w:szCs w:val="28"/>
        </w:rPr>
        <w:softHyphen/>
        <w:t>rargik şokun əmələ gəlməsinə səbəb ola bilə</w:t>
      </w:r>
      <w:r>
        <w:rPr>
          <w:rFonts w:ascii="Times New Roman" w:hAnsi="Times New Roman" w:cs="Times New Roman"/>
          <w:sz w:val="28"/>
          <w:szCs w:val="28"/>
        </w:rPr>
        <w:t xml:space="preserve">r. </w:t>
      </w:r>
      <w:proofErr w:type="gramStart"/>
      <w:r>
        <w:rPr>
          <w:rFonts w:ascii="Times New Roman" w:hAnsi="Times New Roman" w:cs="Times New Roman"/>
          <w:sz w:val="28"/>
          <w:szCs w:val="28"/>
        </w:rPr>
        <w:t>Mamalıq qanaxmalrı</w:t>
      </w:r>
      <w:r w:rsidR="00347497" w:rsidRPr="00347497">
        <w:rPr>
          <w:rFonts w:ascii="Times New Roman" w:hAnsi="Times New Roman" w:cs="Times New Roman"/>
          <w:sz w:val="28"/>
          <w:szCs w:val="28"/>
        </w:rPr>
        <w:t>nın təhlükə</w:t>
      </w:r>
      <w:r>
        <w:rPr>
          <w:rFonts w:ascii="Times New Roman" w:hAnsi="Times New Roman" w:cs="Times New Roman"/>
          <w:sz w:val="28"/>
          <w:szCs w:val="28"/>
        </w:rPr>
        <w:t>liliyi onları</w:t>
      </w:r>
      <w:r w:rsidR="00347497" w:rsidRPr="00347497">
        <w:rPr>
          <w:rFonts w:ascii="Times New Roman" w:hAnsi="Times New Roman" w:cs="Times New Roman"/>
          <w:sz w:val="28"/>
          <w:szCs w:val="28"/>
        </w:rPr>
        <w:t>n qə</w:t>
      </w:r>
      <w:r>
        <w:rPr>
          <w:rFonts w:ascii="Times New Roman" w:hAnsi="Times New Roman" w:cs="Times New Roman"/>
          <w:sz w:val="28"/>
          <w:szCs w:val="28"/>
        </w:rPr>
        <w:t>f</w:t>
      </w:r>
      <w:r w:rsidR="00347497" w:rsidRPr="00347497">
        <w:rPr>
          <w:rFonts w:ascii="Times New Roman" w:hAnsi="Times New Roman" w:cs="Times New Roman"/>
          <w:sz w:val="28"/>
          <w:szCs w:val="28"/>
        </w:rPr>
        <w:t>ldən başlanması, sürətli olması və əvvəlcədən nə ilə nəticələnəcəyinin məlum olmamasından ibarətdir.</w:t>
      </w:r>
      <w:proofErr w:type="gramEnd"/>
    </w:p>
    <w:p w:rsidR="00347497" w:rsidRPr="00347497" w:rsidRDefault="00BB7AB0" w:rsidP="00347497">
      <w:pPr>
        <w:autoSpaceDE w:val="0"/>
        <w:autoSpaceDN w:val="0"/>
        <w:adjustRightInd w:val="0"/>
        <w:spacing w:after="0" w:line="252" w:lineRule="auto"/>
        <w:ind w:firstLine="567"/>
        <w:jc w:val="both"/>
        <w:rPr>
          <w:rFonts w:ascii="Times New Roman" w:hAnsi="Times New Roman" w:cs="Times New Roman"/>
          <w:sz w:val="28"/>
          <w:szCs w:val="28"/>
        </w:rPr>
      </w:pPr>
      <w:r>
        <w:rPr>
          <w:rFonts w:ascii="Times New Roman" w:hAnsi="Times New Roman" w:cs="Times New Roman"/>
          <w:b/>
          <w:sz w:val="28"/>
          <w:szCs w:val="28"/>
        </w:rPr>
        <w:t>Patogene</w:t>
      </w:r>
      <w:r w:rsidR="00347497" w:rsidRPr="00347497">
        <w:rPr>
          <w:rFonts w:ascii="Times New Roman" w:hAnsi="Times New Roman" w:cs="Times New Roman"/>
          <w:b/>
          <w:sz w:val="28"/>
          <w:szCs w:val="28"/>
        </w:rPr>
        <w:t>zi:</w:t>
      </w:r>
      <w:r>
        <w:rPr>
          <w:rFonts w:ascii="Times New Roman" w:hAnsi="Times New Roman" w:cs="Times New Roman"/>
          <w:sz w:val="28"/>
          <w:szCs w:val="28"/>
        </w:rPr>
        <w:t xml:space="preserve">  M</w:t>
      </w:r>
      <w:r w:rsidR="00347497" w:rsidRPr="00347497">
        <w:rPr>
          <w:rFonts w:ascii="Times New Roman" w:hAnsi="Times New Roman" w:cs="Times New Roman"/>
          <w:sz w:val="28"/>
          <w:szCs w:val="28"/>
        </w:rPr>
        <w:t>assiv qanaxmanın səbəbindən asılı olmayaraq hemorragik şokun pa- togenezində əsas faktor dövr eden qanın azalmış həc</w:t>
      </w:r>
      <w:r>
        <w:rPr>
          <w:rFonts w:ascii="Times New Roman" w:hAnsi="Times New Roman" w:cs="Times New Roman"/>
          <w:sz w:val="28"/>
          <w:szCs w:val="28"/>
        </w:rPr>
        <w:t xml:space="preserve">mi ile damar yatağının tutumu arasındakı </w:t>
      </w:r>
      <w:proofErr w:type="gramStart"/>
      <w:r>
        <w:rPr>
          <w:rFonts w:ascii="Times New Roman" w:hAnsi="Times New Roman" w:cs="Times New Roman"/>
          <w:sz w:val="28"/>
          <w:szCs w:val="28"/>
        </w:rPr>
        <w:t>dispropors</w:t>
      </w:r>
      <w:r w:rsidR="00347497" w:rsidRPr="00347497">
        <w:rPr>
          <w:rFonts w:ascii="Times New Roman" w:hAnsi="Times New Roman" w:cs="Times New Roman"/>
          <w:sz w:val="28"/>
          <w:szCs w:val="28"/>
        </w:rPr>
        <w:t>iy</w:t>
      </w:r>
      <w:r>
        <w:rPr>
          <w:rFonts w:ascii="Times New Roman" w:hAnsi="Times New Roman" w:cs="Times New Roman"/>
          <w:sz w:val="28"/>
          <w:szCs w:val="28"/>
        </w:rPr>
        <w:t>adır ;</w:t>
      </w:r>
      <w:proofErr w:type="gramEnd"/>
      <w:r>
        <w:rPr>
          <w:rFonts w:ascii="Times New Roman" w:hAnsi="Times New Roman" w:cs="Times New Roman"/>
          <w:sz w:val="28"/>
          <w:szCs w:val="28"/>
        </w:rPr>
        <w:t xml:space="preserve"> bu, evvelce makrosirkulyasiyanın, yə</w:t>
      </w:r>
      <w:r w:rsidR="00347497" w:rsidRPr="00347497">
        <w:rPr>
          <w:rFonts w:ascii="Times New Roman" w:hAnsi="Times New Roman" w:cs="Times New Roman"/>
          <w:sz w:val="28"/>
          <w:szCs w:val="28"/>
        </w:rPr>
        <w:t>ni qan dövranı sisteminin dəyişikliklə</w:t>
      </w:r>
      <w:r>
        <w:rPr>
          <w:rFonts w:ascii="Times New Roman" w:hAnsi="Times New Roman" w:cs="Times New Roman"/>
          <w:sz w:val="28"/>
          <w:szCs w:val="28"/>
        </w:rPr>
        <w:t>ri ilə özünü büruze verir, sonra ısə</w:t>
      </w:r>
      <w:r w:rsidR="00347497" w:rsidRPr="00347497">
        <w:rPr>
          <w:rFonts w:ascii="Times New Roman" w:hAnsi="Times New Roman" w:cs="Times New Roman"/>
          <w:sz w:val="28"/>
          <w:szCs w:val="28"/>
        </w:rPr>
        <w:t xml:space="preserve"> mikrosirkulyator pozulma</w:t>
      </w:r>
      <w:r>
        <w:rPr>
          <w:rFonts w:ascii="Times New Roman" w:hAnsi="Times New Roman" w:cs="Times New Roman"/>
          <w:sz w:val="28"/>
          <w:szCs w:val="28"/>
        </w:rPr>
        <w:t xml:space="preserve">lar meydana çıxır. </w:t>
      </w:r>
      <w:proofErr w:type="gramStart"/>
      <w:r>
        <w:rPr>
          <w:rFonts w:ascii="Times New Roman" w:hAnsi="Times New Roman" w:cs="Times New Roman"/>
          <w:sz w:val="28"/>
          <w:szCs w:val="28"/>
        </w:rPr>
        <w:t>Yaranmış hipo</w:t>
      </w:r>
      <w:r w:rsidR="00347497" w:rsidRPr="00347497">
        <w:rPr>
          <w:rFonts w:ascii="Times New Roman" w:hAnsi="Times New Roman" w:cs="Times New Roman"/>
          <w:sz w:val="28"/>
          <w:szCs w:val="28"/>
        </w:rPr>
        <w:t>volemiya, hipop</w:t>
      </w:r>
      <w:r>
        <w:rPr>
          <w:rFonts w:ascii="Times New Roman" w:hAnsi="Times New Roman" w:cs="Times New Roman"/>
          <w:sz w:val="28"/>
          <w:szCs w:val="28"/>
        </w:rPr>
        <w:t>erfuziya, ane</w:t>
      </w:r>
      <w:r w:rsidR="00347497" w:rsidRPr="00347497">
        <w:rPr>
          <w:rFonts w:ascii="Times New Roman" w:hAnsi="Times New Roman" w:cs="Times New Roman"/>
          <w:sz w:val="28"/>
          <w:szCs w:val="28"/>
        </w:rPr>
        <w:t>mik və</w:t>
      </w:r>
      <w:r>
        <w:rPr>
          <w:rFonts w:ascii="Times New Roman" w:hAnsi="Times New Roman" w:cs="Times New Roman"/>
          <w:sz w:val="28"/>
          <w:szCs w:val="28"/>
        </w:rPr>
        <w:t xml:space="preserve"> sirkulyator hipoksiya hə</w:t>
      </w:r>
      <w:r w:rsidR="00347497" w:rsidRPr="00347497">
        <w:rPr>
          <w:rFonts w:ascii="Times New Roman" w:hAnsi="Times New Roman" w:cs="Times New Roman"/>
          <w:sz w:val="28"/>
          <w:szCs w:val="28"/>
        </w:rPr>
        <w:t>yatı vacib orqanlarda distrofik dəyişikliklərə səbə</w:t>
      </w:r>
      <w:r>
        <w:rPr>
          <w:rFonts w:ascii="Times New Roman" w:hAnsi="Times New Roman" w:cs="Times New Roman"/>
          <w:sz w:val="28"/>
          <w:szCs w:val="28"/>
        </w:rPr>
        <w:t>b ol</w:t>
      </w:r>
      <w:r w:rsidR="00347497" w:rsidRPr="00347497">
        <w:rPr>
          <w:rFonts w:ascii="Times New Roman" w:hAnsi="Times New Roman" w:cs="Times New Roman"/>
          <w:sz w:val="28"/>
          <w:szCs w:val="28"/>
        </w:rPr>
        <w:t>ur.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Makrohemosirkulyasiya sisteminə arteriyalar.</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venalar</w:t>
      </w:r>
      <w:proofErr w:type="gramEnd"/>
      <w:r w:rsidRPr="00347497">
        <w:rPr>
          <w:rFonts w:ascii="Times New Roman" w:hAnsi="Times New Roman" w:cs="Times New Roman"/>
          <w:sz w:val="28"/>
          <w:szCs w:val="28"/>
        </w:rPr>
        <w:t xml:space="preserve"> ve ürək, mikro</w:t>
      </w:r>
      <w:r w:rsidRPr="00347497">
        <w:rPr>
          <w:rFonts w:ascii="Times New Roman" w:hAnsi="Times New Roman" w:cs="Times New Roman"/>
          <w:sz w:val="28"/>
          <w:szCs w:val="28"/>
        </w:rPr>
        <w:softHyphen/>
        <w:t xml:space="preserve">sirkulyasıya sisteminə isə arteriola, venula, kapillyariar ve </w:t>
      </w:r>
      <w:r w:rsidR="001752B9">
        <w:rPr>
          <w:rFonts w:ascii="Times New Roman" w:hAnsi="Times New Roman" w:cs="Times New Roman"/>
          <w:sz w:val="28"/>
          <w:szCs w:val="28"/>
        </w:rPr>
        <w:t>arte</w:t>
      </w:r>
      <w:r w:rsidRPr="00347497">
        <w:rPr>
          <w:rFonts w:ascii="Times New Roman" w:hAnsi="Times New Roman" w:cs="Times New Roman"/>
          <w:sz w:val="28"/>
          <w:szCs w:val="28"/>
        </w:rPr>
        <w:t>rio</w:t>
      </w:r>
      <w:r w:rsidR="001752B9">
        <w:rPr>
          <w:rFonts w:ascii="Times New Roman" w:hAnsi="Times New Roman" w:cs="Times New Roman"/>
          <w:sz w:val="28"/>
          <w:szCs w:val="28"/>
        </w:rPr>
        <w:t>-veno</w:t>
      </w:r>
      <w:r w:rsidRPr="00347497">
        <w:rPr>
          <w:rFonts w:ascii="Times New Roman" w:hAnsi="Times New Roman" w:cs="Times New Roman"/>
          <w:sz w:val="28"/>
          <w:szCs w:val="28"/>
        </w:rPr>
        <w:t>z anastomozlar</w:t>
      </w:r>
      <w:r w:rsidR="001752B9">
        <w:rPr>
          <w:rFonts w:ascii="Times New Roman" w:hAnsi="Times New Roman" w:cs="Times New Roman"/>
          <w:sz w:val="28"/>
          <w:szCs w:val="28"/>
        </w:rPr>
        <w:t xml:space="preserve"> </w:t>
      </w:r>
      <w:r w:rsidRPr="00347497">
        <w:rPr>
          <w:rFonts w:ascii="Times New Roman" w:hAnsi="Times New Roman" w:cs="Times New Roman"/>
          <w:sz w:val="28"/>
          <w:szCs w:val="28"/>
        </w:rPr>
        <w:t>aiddir. Mə</w:t>
      </w:r>
      <w:r w:rsidR="001752B9">
        <w:rPr>
          <w:rFonts w:ascii="Times New Roman" w:hAnsi="Times New Roman" w:cs="Times New Roman"/>
          <w:sz w:val="28"/>
          <w:szCs w:val="28"/>
        </w:rPr>
        <w:t>lum olduğu kimi, dövr edə</w:t>
      </w:r>
      <w:r w:rsidRPr="00347497">
        <w:rPr>
          <w:rFonts w:ascii="Times New Roman" w:hAnsi="Times New Roman" w:cs="Times New Roman"/>
          <w:sz w:val="28"/>
          <w:szCs w:val="28"/>
        </w:rPr>
        <w:t>n qa</w:t>
      </w:r>
      <w:r w:rsidR="001752B9">
        <w:rPr>
          <w:rFonts w:ascii="Times New Roman" w:hAnsi="Times New Roman" w:cs="Times New Roman"/>
          <w:sz w:val="28"/>
          <w:szCs w:val="28"/>
        </w:rPr>
        <w:t>nın 70%-ı venalarda, 5%-i</w:t>
      </w:r>
      <w:r w:rsidRPr="00347497">
        <w:rPr>
          <w:rFonts w:ascii="Times New Roman" w:hAnsi="Times New Roman" w:cs="Times New Roman"/>
          <w:sz w:val="28"/>
          <w:szCs w:val="28"/>
        </w:rPr>
        <w:t xml:space="preserve"> arteriyalarda, 12%-i kapillyalarda, 3%-i isə ürəyin kameralarında yerləşir.</w:t>
      </w:r>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Ümumi qan itkisi 500-700 ml-dən artıq olduqda (dövr edə</w:t>
      </w:r>
      <w:r w:rsidR="009606A3">
        <w:rPr>
          <w:rFonts w:ascii="Times New Roman" w:hAnsi="Times New Roman" w:cs="Times New Roman"/>
          <w:sz w:val="28"/>
          <w:szCs w:val="28"/>
        </w:rPr>
        <w:t>n qanın 10%-də</w:t>
      </w:r>
      <w:r w:rsidRPr="00347497">
        <w:rPr>
          <w:rFonts w:ascii="Times New Roman" w:hAnsi="Times New Roman" w:cs="Times New Roman"/>
          <w:sz w:val="28"/>
          <w:szCs w:val="28"/>
        </w:rPr>
        <w:t>n artıq hissəsini təşkil etməmək şərtilə</w:t>
      </w:r>
      <w:r w:rsidR="009606A3">
        <w:rPr>
          <w:rFonts w:ascii="Times New Roman" w:hAnsi="Times New Roman" w:cs="Times New Roman"/>
          <w:sz w:val="28"/>
          <w:szCs w:val="28"/>
        </w:rPr>
        <w:t>) reseptorları hipovolemi</w:t>
      </w:r>
      <w:r w:rsidRPr="00347497">
        <w:rPr>
          <w:rFonts w:ascii="Times New Roman" w:hAnsi="Times New Roman" w:cs="Times New Roman"/>
          <w:sz w:val="28"/>
          <w:szCs w:val="28"/>
        </w:rPr>
        <w:t>yaya həssas olan v</w:t>
      </w:r>
      <w:r w:rsidR="009606A3">
        <w:rPr>
          <w:rFonts w:ascii="Times New Roman" w:hAnsi="Times New Roman" w:cs="Times New Roman"/>
          <w:sz w:val="28"/>
          <w:szCs w:val="28"/>
        </w:rPr>
        <w:t>e</w:t>
      </w:r>
      <w:r w:rsidRPr="00347497">
        <w:rPr>
          <w:rFonts w:ascii="Times New Roman" w:hAnsi="Times New Roman" w:cs="Times New Roman"/>
          <w:sz w:val="28"/>
          <w:szCs w:val="28"/>
        </w:rPr>
        <w:t>noz damar</w:t>
      </w:r>
      <w:r w:rsidRPr="00347497">
        <w:rPr>
          <w:rFonts w:ascii="Times New Roman" w:hAnsi="Times New Roman" w:cs="Times New Roman"/>
          <w:sz w:val="28"/>
          <w:szCs w:val="28"/>
        </w:rPr>
        <w:softHyphen/>
        <w:t>larda tonusun artması hesabına kompen</w:t>
      </w:r>
      <w:r w:rsidRPr="00347497">
        <w:rPr>
          <w:rFonts w:ascii="Times New Roman" w:hAnsi="Times New Roman" w:cs="Times New Roman"/>
          <w:sz w:val="28"/>
          <w:szCs w:val="28"/>
        </w:rPr>
        <w:softHyphen/>
        <w:t>sasiya baş verir.</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Bu zaman arteriaların tonusunda əhəmiyyətli dəyişiklik baş vermir, ürəyin yığılma tezliyi, toxumaların perfuziyası pozulmur.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Qanaxma davam edərkən arteriolaların rezistentliyi artır.</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Arteriolaların və pre</w:t>
      </w:r>
      <w:r w:rsidRPr="00347497">
        <w:rPr>
          <w:rFonts w:ascii="Times New Roman" w:hAnsi="Times New Roman" w:cs="Times New Roman"/>
          <w:sz w:val="28"/>
          <w:szCs w:val="28"/>
        </w:rPr>
        <w:softHyphen/>
        <w:t>kapillyar sfinkterlerin konstriksiyası qan-cərə</w:t>
      </w:r>
      <w:r w:rsidR="009606A3">
        <w:rPr>
          <w:rFonts w:ascii="Times New Roman" w:hAnsi="Times New Roman" w:cs="Times New Roman"/>
          <w:sz w:val="28"/>
          <w:szCs w:val="28"/>
        </w:rPr>
        <w:t>yanının mərkə</w:t>
      </w:r>
      <w:r w:rsidRPr="00347497">
        <w:rPr>
          <w:rFonts w:ascii="Times New Roman" w:hAnsi="Times New Roman" w:cs="Times New Roman"/>
          <w:sz w:val="28"/>
          <w:szCs w:val="28"/>
        </w:rPr>
        <w:t>zlə</w:t>
      </w:r>
      <w:r w:rsidR="009606A3">
        <w:rPr>
          <w:rFonts w:ascii="Times New Roman" w:hAnsi="Times New Roman" w:cs="Times New Roman"/>
          <w:sz w:val="28"/>
          <w:szCs w:val="28"/>
        </w:rPr>
        <w:t>şmə</w:t>
      </w:r>
      <w:r w:rsidRPr="00347497">
        <w:rPr>
          <w:rFonts w:ascii="Times New Roman" w:hAnsi="Times New Roman" w:cs="Times New Roman"/>
          <w:sz w:val="28"/>
          <w:szCs w:val="28"/>
        </w:rPr>
        <w:t>sinə səbəb olur və bunun nəticəsində d</w:t>
      </w:r>
      <w:r w:rsidR="009606A3">
        <w:rPr>
          <w:rFonts w:ascii="Times New Roman" w:hAnsi="Times New Roman" w:cs="Times New Roman"/>
          <w:sz w:val="28"/>
          <w:szCs w:val="28"/>
        </w:rPr>
        <w:t>ə</w:t>
      </w:r>
      <w:r w:rsidRPr="00347497">
        <w:rPr>
          <w:rFonts w:ascii="Times New Roman" w:hAnsi="Times New Roman" w:cs="Times New Roman"/>
          <w:sz w:val="28"/>
          <w:szCs w:val="28"/>
        </w:rPr>
        <w:t>ridə, bağırsaqlarda</w:t>
      </w:r>
      <w:r w:rsidR="009606A3">
        <w:rPr>
          <w:rFonts w:ascii="Times New Roman" w:hAnsi="Times New Roman" w:cs="Times New Roman"/>
          <w:sz w:val="28"/>
          <w:szCs w:val="28"/>
        </w:rPr>
        <w:t>,</w:t>
      </w:r>
      <w:r w:rsidRPr="00347497">
        <w:rPr>
          <w:rFonts w:ascii="Times New Roman" w:hAnsi="Times New Roman" w:cs="Times New Roman"/>
          <w:sz w:val="28"/>
          <w:szCs w:val="28"/>
        </w:rPr>
        <w:t xml:space="preserve"> qaraciyərdə qan dövranı zəifləyir ve beyin, ürək əzələləri qanla optimal təmin olunur.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Qanaxma nəticəsində kompensator mexanizmlərin zəifləməsi və qanın maye hissəsinin xaric olması hesabına qanın qatı</w:t>
      </w:r>
      <w:r w:rsidRPr="00347497">
        <w:rPr>
          <w:rFonts w:ascii="Times New Roman" w:hAnsi="Times New Roman" w:cs="Times New Roman"/>
          <w:sz w:val="28"/>
          <w:szCs w:val="28"/>
        </w:rPr>
        <w:softHyphen/>
        <w:t xml:space="preserve">laşması, qan dövranının kəskin ləngiməsi, </w:t>
      </w:r>
      <w:r w:rsidRPr="00347497">
        <w:rPr>
          <w:rFonts w:ascii="Times New Roman" w:hAnsi="Times New Roman" w:cs="Times New Roman"/>
          <w:sz w:val="28"/>
          <w:szCs w:val="28"/>
        </w:rPr>
        <w:lastRenderedPageBreak/>
        <w:t>mikrosirkulyator pozulmaların dərinləşməsi kəskin toxuma hipoksiyasına, asidoza və digər metabolik pozulmaların inkişafına səbəb olur.</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Hip</w:t>
      </w:r>
      <w:r w:rsidR="0034008F">
        <w:rPr>
          <w:rFonts w:ascii="Times New Roman" w:hAnsi="Times New Roman" w:cs="Times New Roman"/>
          <w:sz w:val="28"/>
          <w:szCs w:val="28"/>
        </w:rPr>
        <w:t>oksiya ve metabolik asidoz «nat</w:t>
      </w:r>
      <w:r w:rsidRPr="00347497">
        <w:rPr>
          <w:rFonts w:ascii="Times New Roman" w:hAnsi="Times New Roman" w:cs="Times New Roman"/>
          <w:sz w:val="28"/>
          <w:szCs w:val="28"/>
        </w:rPr>
        <w:t>rium nasosunun» işini pozur, osmos təzyiqi artır və hüceyrələrin zədələn</w:t>
      </w:r>
      <w:r w:rsidRPr="00347497">
        <w:rPr>
          <w:rFonts w:ascii="Times New Roman" w:hAnsi="Times New Roman" w:cs="Times New Roman"/>
          <w:sz w:val="28"/>
          <w:szCs w:val="28"/>
        </w:rPr>
        <w:softHyphen/>
        <w:t>mə</w:t>
      </w:r>
      <w:r w:rsidR="0034008F">
        <w:rPr>
          <w:rFonts w:ascii="Times New Roman" w:hAnsi="Times New Roman" w:cs="Times New Roman"/>
          <w:sz w:val="28"/>
          <w:szCs w:val="28"/>
        </w:rPr>
        <w:t>sinə</w:t>
      </w:r>
      <w:r w:rsidRPr="00347497">
        <w:rPr>
          <w:rFonts w:ascii="Times New Roman" w:hAnsi="Times New Roman" w:cs="Times New Roman"/>
          <w:sz w:val="28"/>
          <w:szCs w:val="28"/>
        </w:rPr>
        <w:t xml:space="preserve"> gətirib çıxaran dehidratasiya dərinləşir.</w:t>
      </w:r>
      <w:proofErr w:type="gramEnd"/>
    </w:p>
    <w:p w:rsidR="00347497" w:rsidRPr="00347497" w:rsidRDefault="0034008F"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Kompensator mexanizmlə</w:t>
      </w:r>
      <w:r w:rsidR="00347497" w:rsidRPr="00347497">
        <w:rPr>
          <w:rFonts w:ascii="Times New Roman" w:hAnsi="Times New Roman" w:cs="Times New Roman"/>
          <w:sz w:val="28"/>
          <w:szCs w:val="28"/>
        </w:rPr>
        <w:t>rin təsir müddəti və dərəcəsi, massiv qan itkisinin pato- fizioloji nəticələrinin qabarıqlığı bir çox faktorlardan, o cümlədən qanaxmanın sürətindən ve qadın orqanizminin əvvəlki vəziyyətindən asılıdır.</w:t>
      </w:r>
      <w:proofErr w:type="gramEnd"/>
      <w:r w:rsidR="00347497" w:rsidRPr="00347497">
        <w:rPr>
          <w:rFonts w:ascii="Times New Roman" w:hAnsi="Times New Roman" w:cs="Times New Roman"/>
          <w:sz w:val="28"/>
          <w:szCs w:val="28"/>
        </w:rPr>
        <w:t xml:space="preserve"> </w:t>
      </w:r>
      <w:proofErr w:type="gramStart"/>
      <w:r w:rsidR="00347497" w:rsidRPr="00347497">
        <w:rPr>
          <w:rFonts w:ascii="Times New Roman" w:hAnsi="Times New Roman" w:cs="Times New Roman"/>
          <w:sz w:val="28"/>
          <w:szCs w:val="28"/>
        </w:rPr>
        <w:t>Tədricən inkişaf edən hipovolemiya, hətta kifayə</w:t>
      </w:r>
      <w:r>
        <w:rPr>
          <w:rFonts w:ascii="Times New Roman" w:hAnsi="Times New Roman" w:cs="Times New Roman"/>
          <w:sz w:val="28"/>
          <w:szCs w:val="28"/>
        </w:rPr>
        <w:t>t qədə</w:t>
      </w:r>
      <w:r w:rsidR="00347497" w:rsidRPr="00347497">
        <w:rPr>
          <w:rFonts w:ascii="Times New Roman" w:hAnsi="Times New Roman" w:cs="Times New Roman"/>
          <w:sz w:val="28"/>
          <w:szCs w:val="28"/>
        </w:rPr>
        <w:t>r olduqda belə, geriyə dönməyən proseslərin inkişafı üçün potensial təhlükə</w:t>
      </w:r>
      <w:r>
        <w:rPr>
          <w:rFonts w:ascii="Times New Roman" w:hAnsi="Times New Roman" w:cs="Times New Roman"/>
          <w:sz w:val="28"/>
          <w:szCs w:val="28"/>
        </w:rPr>
        <w:t xml:space="preserve"> yaratsa da, də</w:t>
      </w:r>
      <w:r w:rsidR="00347497" w:rsidRPr="00347497">
        <w:rPr>
          <w:rFonts w:ascii="Times New Roman" w:hAnsi="Times New Roman" w:cs="Times New Roman"/>
          <w:sz w:val="28"/>
          <w:szCs w:val="28"/>
        </w:rPr>
        <w:t>rin hemodinamik pozulmalar yaratmır.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 xml:space="preserve">Təkrarlanan cüzi qanaxmalar uzun müddət </w:t>
      </w:r>
      <w:r w:rsidRPr="0034008F">
        <w:rPr>
          <w:rFonts w:ascii="Times New Roman" w:hAnsi="Times New Roman" w:cs="Times New Roman"/>
          <w:iCs/>
          <w:sz w:val="28"/>
          <w:szCs w:val="28"/>
        </w:rPr>
        <w:t>orqanizm</w:t>
      </w:r>
      <w:r w:rsidRPr="00347497">
        <w:rPr>
          <w:rFonts w:ascii="Times New Roman" w:hAnsi="Times New Roman" w:cs="Times New Roman"/>
          <w:sz w:val="28"/>
          <w:szCs w:val="28"/>
        </w:rPr>
        <w:t xml:space="preserve"> tərəfində</w:t>
      </w:r>
      <w:r w:rsidR="0034008F">
        <w:rPr>
          <w:rFonts w:ascii="Times New Roman" w:hAnsi="Times New Roman" w:cs="Times New Roman"/>
          <w:sz w:val="28"/>
          <w:szCs w:val="28"/>
        </w:rPr>
        <w:t>n kompensasiya oluna bil</w:t>
      </w:r>
      <w:r w:rsidRPr="00347497">
        <w:rPr>
          <w:rFonts w:ascii="Times New Roman" w:hAnsi="Times New Roman" w:cs="Times New Roman"/>
          <w:sz w:val="28"/>
          <w:szCs w:val="28"/>
        </w:rPr>
        <w:t>ər.</w:t>
      </w:r>
      <w:proofErr w:type="gramEnd"/>
      <w:r w:rsidRPr="00347497">
        <w:rPr>
          <w:rFonts w:ascii="Times New Roman" w:hAnsi="Times New Roman" w:cs="Times New Roman"/>
          <w:sz w:val="28"/>
          <w:szCs w:val="28"/>
        </w:rPr>
        <w:t xml:space="preserve"> Lakin bu kompensasiya fövqəladə olaraq qısa bir müddətdə orqan və</w:t>
      </w:r>
      <w:r w:rsidR="0034008F">
        <w:rPr>
          <w:rFonts w:ascii="Times New Roman" w:hAnsi="Times New Roman" w:cs="Times New Roman"/>
          <w:sz w:val="28"/>
          <w:szCs w:val="28"/>
        </w:rPr>
        <w:t xml:space="preserve"> toxumalar</w:t>
      </w:r>
      <w:r w:rsidRPr="00347497">
        <w:rPr>
          <w:rFonts w:ascii="Times New Roman" w:hAnsi="Times New Roman" w:cs="Times New Roman"/>
          <w:sz w:val="28"/>
          <w:szCs w:val="28"/>
        </w:rPr>
        <w:t>da geriyə dönməyən, dərin dəyişikliklərə gətirib çıxara bilər.</w:t>
      </w:r>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Qan itkisinin həcmi böyük olarsa (1300- 1800 ml, 25-45%), makro- və mikrohemodi- namikada dərin dəyişikliklər baş verir.</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Proq- ressivləşən hipovolemiya arteriovenoz axa- caqlann açılmasına təkan verir və bu zaman qan arteriovenoz anostomozlar vasitəsilə qan (kapilyarlardan yan keçərək toxumalarda hi- poksiyanı dərinləşdirməklə) dövr edir və bu da, əlavə olaraq, qan axını sürətinin azalmasına, damartann lokal dilatasiyasına, ürəyə qayıdan venoz qanın kəskin azalmasına gətirib çıxanr.</w:t>
      </w:r>
      <w:proofErr w:type="gramEnd"/>
      <w:r w:rsidRPr="00347497">
        <w:rPr>
          <w:rFonts w:ascii="Times New Roman" w:hAnsi="Times New Roman" w:cs="Times New Roman"/>
          <w:sz w:val="28"/>
          <w:szCs w:val="28"/>
        </w:rPr>
        <w:t xml:space="preserve"> Mikrosirkulyator yataqda qan axının surətinin zəifləməsi hüceyrə aqreqatlan- </w:t>
      </w:r>
      <w:proofErr w:type="gramStart"/>
      <w:r w:rsidRPr="00347497">
        <w:rPr>
          <w:rFonts w:ascii="Times New Roman" w:hAnsi="Times New Roman" w:cs="Times New Roman"/>
          <w:sz w:val="28"/>
          <w:szCs w:val="28"/>
        </w:rPr>
        <w:t>nın</w:t>
      </w:r>
      <w:proofErr w:type="gramEnd"/>
      <w:r w:rsidRPr="00347497">
        <w:rPr>
          <w:rFonts w:ascii="Times New Roman" w:hAnsi="Times New Roman" w:cs="Times New Roman"/>
          <w:sz w:val="28"/>
          <w:szCs w:val="28"/>
        </w:rPr>
        <w:t xml:space="preserve"> əmələ gəlməsinə və onlann damarlarda çökməsinə şərait yaradır.</w:t>
      </w:r>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Eritrosit və trombosit aqreqatlarında fibrinlər əmələ gəlir və bunlar əvvəlcə fibrinolizin aktivliyi sayəsində lizisə uğrayır.</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Ərimiş fibrinin əvəzinə yenisi çökür və bu, qanda fibrino- genin qatılığının azalmasına {hipofibrinogene- miya) səbəb olur.</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Zülala bürünmüş eritrosit aqreqatlan bir-birilə bitişir, böyük konqlomeratlar əmələ gətirir və bununla yanaşı, eritro- sitlər lizsə uğrayır.</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Mikrosirkulyator sistemdə sladc fenomeninin inkişafı qanın separasiya- sına, eritrositlərsiz plazmatik kapillyarların əmələ gəlməsinə gətirib çıxanr.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r w:rsidRPr="00347497">
        <w:rPr>
          <w:rFonts w:ascii="Times New Roman" w:hAnsi="Times New Roman" w:cs="Times New Roman"/>
          <w:sz w:val="28"/>
          <w:szCs w:val="28"/>
        </w:rPr>
        <w:t xml:space="preserve">Hemolitik şokun bu mərhələsində qanın dissémina olunmuş damardaxili laxtalanması- </w:t>
      </w:r>
      <w:proofErr w:type="gramStart"/>
      <w:r w:rsidRPr="00347497">
        <w:rPr>
          <w:rFonts w:ascii="Times New Roman" w:hAnsi="Times New Roman" w:cs="Times New Roman"/>
          <w:sz w:val="28"/>
          <w:szCs w:val="28"/>
        </w:rPr>
        <w:t>nın</w:t>
      </w:r>
      <w:proofErr w:type="gramEnd"/>
      <w:r w:rsidRPr="00347497">
        <w:rPr>
          <w:rFonts w:ascii="Times New Roman" w:hAnsi="Times New Roman" w:cs="Times New Roman"/>
          <w:sz w:val="28"/>
          <w:szCs w:val="28"/>
        </w:rPr>
        <w:t xml:space="preserve"> (DDL-sindromu) aydın mənzərəsi inkişaf edir. </w:t>
      </w:r>
      <w:proofErr w:type="gramStart"/>
      <w:r w:rsidRPr="00347497">
        <w:rPr>
          <w:rFonts w:ascii="Times New Roman" w:hAnsi="Times New Roman" w:cs="Times New Roman"/>
          <w:sz w:val="28"/>
          <w:szCs w:val="28"/>
        </w:rPr>
        <w:t>Dövr edən qanın həcminin azalması şiddətləndikcə, arteriollann uzunmüddətli spaz- mı mikrosirkulyasiyanın dəyişikliklərinin generalizasiyasına səbəb olur.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Bu zaman ürək dövr edən qanın kəskin dərəcədə azalmasını kompensasiya edə bilmir, arterial təzyiq aşağı enməyə başlayır.</w:t>
      </w:r>
      <w:proofErr w:type="gramEnd"/>
      <w:r w:rsidRPr="00347497">
        <w:rPr>
          <w:rFonts w:ascii="Times New Roman" w:hAnsi="Times New Roman" w:cs="Times New Roman"/>
          <w:sz w:val="28"/>
          <w:szCs w:val="28"/>
        </w:rPr>
        <w:t xml:space="preserve"> Hi- potoniya qan dövranı çatışmazlığının başlıca simptomudur. OPH-hestozlar, ekstragenital xəstəliklər, hamilələrin anemiyası, kəskin ağrı simptomu ilə müşayət olunan uzun sürən doğuş nəticəsində qadının yorulması, mamalıq əməliyyatlannın qeyri-adekvat ağrısızlaşdınl- ması zamanı əmələ gələn yayılmış damar</w:t>
      </w:r>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spazmı</w:t>
      </w:r>
      <w:proofErr w:type="gramEnd"/>
      <w:r w:rsidRPr="00347497">
        <w:rPr>
          <w:rFonts w:ascii="Times New Roman" w:hAnsi="Times New Roman" w:cs="Times New Roman"/>
          <w:sz w:val="28"/>
          <w:szCs w:val="28"/>
        </w:rPr>
        <w:t>, hiperkoaqulyasiya, anemiya, hipo- və disproteinemiya, hipertipidemiya hemorraqik şokun inkişafı üçün əlverişli şərait yaradır.</w:t>
      </w:r>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Hemorragiya ilə nəticələnən mamalıq patologiyasının xarakteri hemorragik şokun inkişafında əhəmiyyətli rol oynayır.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r w:rsidRPr="00347497">
        <w:rPr>
          <w:rFonts w:ascii="Times New Roman" w:hAnsi="Times New Roman" w:cs="Times New Roman"/>
          <w:sz w:val="28"/>
          <w:szCs w:val="28"/>
        </w:rPr>
        <w:t xml:space="preserve">Klinik mənzərəsi: Kliniki gedişinə və qanitirmənin həcminə görə hemorrargik şokun 3 mərhələsi ayırd edilir: I - kompensasiya olunmuş şok və yaxud yüngül mərhələ II - </w:t>
      </w:r>
      <w:r w:rsidRPr="00347497">
        <w:rPr>
          <w:rFonts w:ascii="Times New Roman" w:hAnsi="Times New Roman" w:cs="Times New Roman"/>
          <w:sz w:val="28"/>
          <w:szCs w:val="28"/>
        </w:rPr>
        <w:lastRenderedPageBreak/>
        <w:t>dekompensasiya olunmuş geriyə dönən şok və yaxud orta mərhələ III - dekompensasiya olunmuş geriyə dönməyən şok və yaxud ağır mərhələ.</w:t>
      </w:r>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Hemorragik şokun I mərhələsi (kompensasiya olunmuş şok) əsasən ümumi qan itkisi təxminən dövr edən qanın həcminin 20%-ə qədərini təşkil etdikdə inkişaf edir.</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Dövr edən qan itkisinin kompensasiyası katexolaminlərin sekresiyasının artması hesabına baş verir.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r w:rsidRPr="00347497">
        <w:rPr>
          <w:rFonts w:ascii="Times New Roman" w:hAnsi="Times New Roman" w:cs="Times New Roman"/>
          <w:sz w:val="28"/>
          <w:szCs w:val="28"/>
        </w:rPr>
        <w:t xml:space="preserve">Kompensasiya olunmuş şokun klinikasında əsas simptomlar ürək qan-damar sisteminin fəaliyyətinin funksional xarakerli dəyişikliyi şəklində özünü göstərir: dəri örtüyü avazıyır, nəzərə çarpan taxikardiya - 1 dəq.- də 100 vurğu, nəzərə çarpan oliqouriya və venoz hipotenziya. </w:t>
      </w:r>
      <w:proofErr w:type="gramStart"/>
      <w:r w:rsidRPr="00347497">
        <w:rPr>
          <w:rFonts w:ascii="Times New Roman" w:hAnsi="Times New Roman" w:cs="Times New Roman"/>
          <w:sz w:val="28"/>
          <w:szCs w:val="28"/>
        </w:rPr>
        <w:t>Arterial hipotenziya zəif nəzərə çarpır və ya mövcud olmur.</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Əgər qanaxma dayanarsa, şokun kompensasiya mərhələsi uzun müddət davam edə bilər.</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Qanaxma davam etdikdə isə qan dövranında dərin pozğulmalar törənir və şokun növbəti mərhələsi inkişaf edir.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r w:rsidRPr="00347497">
        <w:rPr>
          <w:rFonts w:ascii="Times New Roman" w:hAnsi="Times New Roman" w:cs="Times New Roman"/>
          <w:sz w:val="28"/>
          <w:szCs w:val="28"/>
        </w:rPr>
        <w:t xml:space="preserve">Hemorrargik şokun II mərhələsi: (dekompensasiya olunmuş geriyə dönən şok) dövr edən qanın həcminin 30-35%-ə qədəri itirildikdə (25-40% və ya 1200-2000 ml) inkişaf edir. </w:t>
      </w:r>
      <w:proofErr w:type="gramStart"/>
      <w:r w:rsidRPr="00347497">
        <w:rPr>
          <w:rFonts w:ascii="Times New Roman" w:hAnsi="Times New Roman" w:cs="Times New Roman"/>
          <w:sz w:val="28"/>
          <w:szCs w:val="28"/>
        </w:rPr>
        <w:t>Bu mərhələdə qan dövranının kəskin pozulması əlamətləri meydana çıxır.</w:t>
      </w:r>
      <w:proofErr w:type="gramEnd"/>
      <w:r w:rsidRPr="00347497">
        <w:rPr>
          <w:rFonts w:ascii="Times New Roman" w:hAnsi="Times New Roman" w:cs="Times New Roman"/>
          <w:sz w:val="28"/>
          <w:szCs w:val="28"/>
        </w:rPr>
        <w:t xml:space="preserve"> AT aşağı düşür (100 ml c.st.-dan aşağı), beyin, ürək, qaraciyər, böyrək, ağciyər və bağırsaqların qan təchizatı pozulur, toxuma hipoksiyası və qarışıq formalı asidoz inkişaf edir.</w:t>
      </w:r>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Taxikardiya (1 dəq.-də 120-130 vurğu), təngənəfəslik, dəri örtüklərinin avazıması fonunda akrosionoz, soyuq tər, narahatlıq, oliqouriya (30ml/saat-dan aşağı), ürək tonlarının karlaşması, mərkəzi venoz təzyiqin azalması müşahidə edilir.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Hemorragik şokun III mərhələsində (de- kompensasiya olunmuş, geriyə dönməyən şok) dövr edən qanın həcminin 50%-ə qederi (40-60% və ya 2000 ml-den çox) itirildikdə baş verir.</w:t>
      </w:r>
      <w:proofErr w:type="gramEnd"/>
      <w:r w:rsidRPr="00347497">
        <w:rPr>
          <w:rFonts w:ascii="Times New Roman" w:hAnsi="Times New Roman" w:cs="Times New Roman"/>
          <w:sz w:val="28"/>
          <w:szCs w:val="28"/>
        </w:rPr>
        <w:t xml:space="preserve"> Mikrosirkulyasiyada derin pozulmalar: kapillyarostaz, plazmanın itirilməsi, qanın formalı elementlərinin aqreqasiyası, orqanla- nn perfuziyasının kəskin pisləşməsi, metabo- lik asidoz müşahidə olunur. </w:t>
      </w:r>
      <w:proofErr w:type="gramStart"/>
      <w:r w:rsidRPr="00347497">
        <w:rPr>
          <w:rFonts w:ascii="Times New Roman" w:hAnsi="Times New Roman" w:cs="Times New Roman"/>
          <w:sz w:val="28"/>
          <w:szCs w:val="28"/>
        </w:rPr>
        <w:t>Sistolik təzyiq 60 ml c.s-dan da aşağı olur.</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Nəbz 1 dəq.-də 140 vurğu və hətta daha artıq olur.</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Kəskin tənəffüs pozğulması inkişaf edir, dəri örtüklərinin həddən artıq avazıması, mərmər şəklini alması, soyuq tər, ətrafların kəskin soyuması, anuri- ya, stupor vəziyyəti, huşun itməsi qeyd olunur.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Cift gəlişləri zamanı hemorragik şok arterial hipotenziya, hipoxrom anemiya, dövr edən qanın həcminin azalması fonunda əmələ gələn kəskin hipovolemiya ilə xarakterizə olunur.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Qadınların 25%-də kəskin trombositope- niya, hipofibrinogemiya və fibrinolitik aktivllrl ytn artması ilə disseminə olunmuş damarda- xili laxtalanma sindromu (DDL-sindromu) formalaşır.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r w:rsidRPr="00347497">
        <w:rPr>
          <w:rFonts w:ascii="Times New Roman" w:hAnsi="Times New Roman" w:cs="Times New Roman"/>
          <w:sz w:val="28"/>
          <w:szCs w:val="28"/>
        </w:rPr>
        <w:t xml:space="preserve">Normal yerləşmiş ciftin vaxtından qabaq soyulması əsasən, uzun müddət davam edən hamiləliyin gec hestozu fonunda inkişaf edir, çünki belə hamilələr üçün xronik DDL-sindro- mu, hipovolemiya və damarların xronik spaz- mı xarakterikdir. </w:t>
      </w:r>
      <w:proofErr w:type="gramStart"/>
      <w:r w:rsidRPr="00347497">
        <w:rPr>
          <w:rFonts w:ascii="Times New Roman" w:hAnsi="Times New Roman" w:cs="Times New Roman"/>
          <w:sz w:val="28"/>
          <w:szCs w:val="28"/>
        </w:rPr>
        <w:t>Bu patologiya zamanı hemorragik şok çox zaman anuriya, beyin öde- mi, tənəffüsün pozulması və fıbrinolizin azalması ilə müşayət olunur.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r w:rsidRPr="00347497">
        <w:rPr>
          <w:rFonts w:ascii="Times New Roman" w:hAnsi="Times New Roman" w:cs="Times New Roman"/>
          <w:sz w:val="28"/>
          <w:szCs w:val="28"/>
        </w:rPr>
        <w:t xml:space="preserve">Uşaqlıq cınlmalan zamanı isə hemorragik şok üçün hipovolemiya və tənəffüs çatışmazlığı səciyyəvi haldır, DDL-sindromu isə </w:t>
      </w:r>
      <w:proofErr w:type="gramStart"/>
      <w:r w:rsidRPr="00347497">
        <w:rPr>
          <w:rFonts w:ascii="Times New Roman" w:hAnsi="Times New Roman" w:cs="Times New Roman"/>
          <w:sz w:val="28"/>
          <w:szCs w:val="28"/>
        </w:rPr>
        <w:t>az</w:t>
      </w:r>
      <w:proofErr w:type="gramEnd"/>
      <w:r w:rsidRPr="00347497">
        <w:rPr>
          <w:rFonts w:ascii="Times New Roman" w:hAnsi="Times New Roman" w:cs="Times New Roman"/>
          <w:sz w:val="28"/>
          <w:szCs w:val="28"/>
        </w:rPr>
        <w:t xml:space="preserve"> hallarda inkişaf edir.</w:t>
      </w:r>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Diaqnostika.</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Massiv qanaxma olan zaman hemorragik şoka adətən asanlıqla diaqnoz qoyulur.</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Şokun ağırlıq dərəcəsini qiymətləndirərkən təkcə itirilmiş qanın miqdarına və arterial təzyiqə diqqət yetirmək kifayət deyil.</w:t>
      </w:r>
      <w:proofErr w:type="gramEnd"/>
      <w:r w:rsidRPr="00347497">
        <w:rPr>
          <w:rFonts w:ascii="Times New Roman" w:hAnsi="Times New Roman" w:cs="Times New Roman"/>
          <w:sz w:val="28"/>
          <w:szCs w:val="28"/>
        </w:rPr>
        <w:t xml:space="preserve"> Hemodinamikanın adekvatlığını bir sıra sadə </w:t>
      </w:r>
      <w:r w:rsidRPr="00347497">
        <w:rPr>
          <w:rFonts w:ascii="Times New Roman" w:hAnsi="Times New Roman" w:cs="Times New Roman"/>
          <w:sz w:val="28"/>
          <w:szCs w:val="28"/>
        </w:rPr>
        <w:lastRenderedPageBreak/>
        <w:t>simptom və göstəricilərə əsaslanaraq qiymətləndirmək olar: 1) dəri örtüyünün rəngi və yerli tempera</w:t>
      </w:r>
      <w:r w:rsidRPr="00347497">
        <w:rPr>
          <w:rFonts w:ascii="Times New Roman" w:hAnsi="Times New Roman" w:cs="Times New Roman"/>
          <w:sz w:val="28"/>
          <w:szCs w:val="28"/>
        </w:rPr>
        <w:softHyphen/>
        <w:t>tur, xüsusən də ətraflarda; 2) nəbzin qiymətləndirilməsi; 3) AT ölçülməsi; 4) «şok indeksinin» qiymətləndirilməsi; 5) mərkəzi venoz təzyiqin ölçülməsi; 6) saatlıq diurezin təyini; 7) hematokrit göstəricisi; 8) qanın turşu-qələvi müvazinətinin xarakteri.</w:t>
      </w:r>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Dərinin rənginə 'və temperaturuna görə periferik qan dövranının vəzyyətini qiymətləndirmək olar.</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Dərinin çəhrayı rəngli və ilıq olması, hətta AT aşağı göstəricilərə malik olduqda belə, periferik qan dövranının qənaətbəxş olduğunu göstərir.</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Soyuq və avazımış dəri isə, AT-normal olsa belə, qan dövranının mərkəzləşməsindən və periferik qan dövranının pozulmasından xəbər verir.</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Derinin «mərmər şəkli» alması və akrosianoz periferik qan dövranının dərin pozulmalarını, damarların parezini və bu vəziyyətin geriyə dönməzliyə yaxınlaşdığını göstərir.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Taxikardiyanın olması hipovolemiya və kəskin ürək çatışmazlığı olduğunu göstərir.</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Bu vəziyyətləri diferensiasiya etmək üçün mərkəzi venoz təzyiqi və arterial təzyiqi ölçmək lazımdır.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r w:rsidRPr="00347497">
        <w:rPr>
          <w:rFonts w:ascii="Times New Roman" w:hAnsi="Times New Roman" w:cs="Times New Roman"/>
          <w:sz w:val="28"/>
          <w:szCs w:val="28"/>
        </w:rPr>
        <w:t xml:space="preserve">Hemorragik şok zamanı hipovoləmiya- </w:t>
      </w:r>
      <w:proofErr w:type="gramStart"/>
      <w:r w:rsidRPr="00347497">
        <w:rPr>
          <w:rFonts w:ascii="Times New Roman" w:hAnsi="Times New Roman" w:cs="Times New Roman"/>
          <w:sz w:val="28"/>
          <w:szCs w:val="28"/>
        </w:rPr>
        <w:t>nın</w:t>
      </w:r>
      <w:proofErr w:type="gramEnd"/>
      <w:r w:rsidRPr="00347497">
        <w:rPr>
          <w:rFonts w:ascii="Times New Roman" w:hAnsi="Times New Roman" w:cs="Times New Roman"/>
          <w:sz w:val="28"/>
          <w:szCs w:val="28"/>
        </w:rPr>
        <w:t xml:space="preserve"> ağırlıq dərəcəsinin sadə və informativ göstəricisi «şok indeksi» hesab olunur. </w:t>
      </w:r>
      <w:proofErr w:type="gramStart"/>
      <w:r w:rsidRPr="00347497">
        <w:rPr>
          <w:rFonts w:ascii="Times New Roman" w:hAnsi="Times New Roman" w:cs="Times New Roman"/>
          <w:sz w:val="28"/>
          <w:szCs w:val="28"/>
        </w:rPr>
        <w:t>«Şok indeksi» -'1&lt; dəq.-lik nəbz tezliyinin sistolik arte- riyal təzyiqə nisbətidir.</w:t>
      </w:r>
      <w:proofErr w:type="gramEnd"/>
      <w:r w:rsidRPr="00347497">
        <w:rPr>
          <w:rFonts w:ascii="Times New Roman" w:hAnsi="Times New Roman" w:cs="Times New Roman"/>
          <w:sz w:val="28"/>
          <w:szCs w:val="28"/>
        </w:rPr>
        <w:t xml:space="preserve"> Sağlam insanlarda bu indeks 0</w:t>
      </w:r>
      <w:proofErr w:type="gramStart"/>
      <w:r w:rsidRPr="00347497">
        <w:rPr>
          <w:rFonts w:ascii="Times New Roman" w:hAnsi="Times New Roman" w:cs="Times New Roman"/>
          <w:sz w:val="28"/>
          <w:szCs w:val="28"/>
        </w:rPr>
        <w:t>,5</w:t>
      </w:r>
      <w:proofErr w:type="gramEnd"/>
      <w:r w:rsidRPr="00347497">
        <w:rPr>
          <w:rFonts w:ascii="Times New Roman" w:hAnsi="Times New Roman" w:cs="Times New Roman"/>
          <w:sz w:val="28"/>
          <w:szCs w:val="28"/>
        </w:rPr>
        <w:t xml:space="preserve"> təşkil edir, dövr edən qanın həcminin 20-30%-ə qədəri itirildikdə bu indeks 1-ə, dövr edən qanın 30-50%-i itirildikdə 1,5-ə qədər yüksəlir.</w:t>
      </w:r>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Saatlıq diurez vacib göstəMlolub, orqan qan dövranını xarakterizə edir.</w:t>
      </w:r>
      <w:proofErr w:type="gramEnd"/>
      <w:r w:rsidRPr="00347497">
        <w:rPr>
          <w:rFonts w:ascii="Times New Roman" w:hAnsi="Times New Roman" w:cs="Times New Roman"/>
          <w:sz w:val="28"/>
          <w:szCs w:val="28"/>
        </w:rPr>
        <w:t xml:space="preserve"> Diurezin 30 ml-ə qədər azalması periferik qan dövranı çatışmazlığının, 15 ml-dən az olması isə geriyə dönməyən dekompensasiya olunmuş şokun yaxınlaşdığını göstərir.</w:t>
      </w:r>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Mərkəzi venoz təzyiq xəstənin vəziyyətinin kompleks qiymətləndirilməsində əhəmiyyətli rol oynayır.</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Mərkəzi venoz təzyiqin normal göstəricisi 50-120 mm su süt.</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təşkil</w:t>
      </w:r>
      <w:proofErr w:type="gramEnd"/>
      <w:r w:rsidRPr="00347497">
        <w:rPr>
          <w:rFonts w:ascii="Times New Roman" w:hAnsi="Times New Roman" w:cs="Times New Roman"/>
          <w:sz w:val="28"/>
          <w:szCs w:val="28"/>
        </w:rPr>
        <w:t xml:space="preserve"> edir. Bu göstəricinin 50 mm su süt-dan </w:t>
      </w:r>
      <w:proofErr w:type="gramStart"/>
      <w:r w:rsidRPr="00347497">
        <w:rPr>
          <w:rFonts w:ascii="Times New Roman" w:hAnsi="Times New Roman" w:cs="Times New Roman"/>
          <w:sz w:val="28"/>
          <w:szCs w:val="28"/>
        </w:rPr>
        <w:t>az</w:t>
      </w:r>
      <w:proofErr w:type="gramEnd"/>
      <w:r w:rsidRPr="00347497">
        <w:rPr>
          <w:rFonts w:ascii="Times New Roman" w:hAnsi="Times New Roman" w:cs="Times New Roman"/>
          <w:sz w:val="28"/>
          <w:szCs w:val="28"/>
        </w:rPr>
        <w:t xml:space="preserve"> olması kəskin hipovolemiyanın olduğunu göstərir.</w:t>
      </w:r>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Hematokrit göstəricisi qan dövranının qeyri-adekvat və ya adekvat olduğu haqda nəticə çıxarmağa imkan verir.</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Normada qadınlarda hematokrit 43-45% (0.43-0.45) təşkil edir.</w:t>
      </w:r>
      <w:proofErr w:type="gramEnd"/>
      <w:r w:rsidRPr="00347497">
        <w:rPr>
          <w:rFonts w:ascii="Times New Roman" w:hAnsi="Times New Roman" w:cs="Times New Roman"/>
          <w:sz w:val="28"/>
          <w:szCs w:val="28"/>
        </w:rPr>
        <w:t xml:space="preserve"> Hematokrıtın 30%-dən </w:t>
      </w:r>
      <w:proofErr w:type="gramStart"/>
      <w:r w:rsidRPr="00347497">
        <w:rPr>
          <w:rFonts w:ascii="Times New Roman" w:hAnsi="Times New Roman" w:cs="Times New Roman"/>
          <w:sz w:val="28"/>
          <w:szCs w:val="28"/>
        </w:rPr>
        <w:t>az</w:t>
      </w:r>
      <w:proofErr w:type="gramEnd"/>
      <w:r w:rsidRPr="00347497">
        <w:rPr>
          <w:rFonts w:ascii="Times New Roman" w:hAnsi="Times New Roman" w:cs="Times New Roman"/>
          <w:sz w:val="28"/>
          <w:szCs w:val="28"/>
        </w:rPr>
        <w:t xml:space="preserve"> olması təhlükəli vəziyyətin yarandığını, 25%-dən az olması isə ağır dərəcəli qanitirmə olduğunu göstərir. </w:t>
      </w:r>
      <w:proofErr w:type="gramStart"/>
      <w:r w:rsidRPr="00347497">
        <w:rPr>
          <w:rFonts w:ascii="Times New Roman" w:hAnsi="Times New Roman" w:cs="Times New Roman"/>
          <w:sz w:val="28"/>
          <w:szCs w:val="28"/>
        </w:rPr>
        <w:t>Hematokritin nisbi artımı III dərəcəl şok zamanı müşahidə olunur ki, bu da onun geriyə dönməyən olduğuna dəlalət edir.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Orqanizmin turşu-qələvi müvazinətinin təyini xəstənin şok vəziyyətindən çıxanlması üçün xüsusilə əhəmiyyətlidir.</w:t>
      </w:r>
      <w:proofErr w:type="gramEnd"/>
      <w:r w:rsidRPr="00347497">
        <w:rPr>
          <w:rFonts w:ascii="Times New Roman" w:hAnsi="Times New Roman" w:cs="Times New Roman"/>
          <w:sz w:val="28"/>
          <w:szCs w:val="28"/>
        </w:rPr>
        <w:t xml:space="preserve"> Metabolik </w:t>
      </w:r>
      <w:proofErr w:type="gramStart"/>
      <w:r w:rsidRPr="00347497">
        <w:rPr>
          <w:rFonts w:ascii="Times New Roman" w:hAnsi="Times New Roman" w:cs="Times New Roman"/>
          <w:sz w:val="28"/>
          <w:szCs w:val="28"/>
        </w:rPr>
        <w:t>asi</w:t>
      </w:r>
      <w:proofErr w:type="gramEnd"/>
      <w:r w:rsidRPr="00347497">
        <w:rPr>
          <w:rFonts w:ascii="Times New Roman" w:hAnsi="Times New Roman" w:cs="Times New Roman"/>
          <w:sz w:val="28"/>
          <w:szCs w:val="28"/>
        </w:rPr>
        <w:t xml:space="preserve">- doz hemorragik şok üçün xarakteıiikdir. </w:t>
      </w:r>
      <w:proofErr w:type="gramStart"/>
      <w:r w:rsidRPr="00347497">
        <w:rPr>
          <w:rFonts w:ascii="Times New Roman" w:hAnsi="Times New Roman" w:cs="Times New Roman"/>
          <w:sz w:val="28"/>
          <w:szCs w:val="28"/>
        </w:rPr>
        <w:t>Lakin metabolik pozulmaların son fazasında alkaloz inkişaf edə bilər.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b/>
          <w:sz w:val="28"/>
          <w:szCs w:val="28"/>
        </w:rPr>
        <w:t>Müalicə.</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Hemorragik şokun müalicəsi mama-ginekoloq, anestezioloq və hemato- loqlarta birgə aparılır.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Xəstənin şokdan çıxarılması ile yanaşı, qanaxmanı dayandıran tədbirlər görülməlidir.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Əgər qanaxmanı saxlamaq üçün uşaqlığı xaric etmək lazım gələrsə, bu, vaxt itirilmədən yerinə yetirilməlidir.</w:t>
      </w:r>
      <w:proofErr w:type="gramEnd"/>
      <w:r w:rsidRPr="00347497">
        <w:rPr>
          <w:rFonts w:ascii="Times New Roman" w:hAnsi="Times New Roman" w:cs="Times New Roman"/>
          <w:sz w:val="28"/>
          <w:szCs w:val="28"/>
        </w:rPr>
        <w:t xml:space="preserve"> Belə hallarda cər- rahi əməliyyat 3 etapda aparılmalıdır: 1) qann boşluğu açılmalı və qanaxma dayandınlmalı; 2) reanimasiya tədbiıiəri görülməli; 3) əməliyyat bundan sonra davam etdirilməlidir.</w:t>
      </w:r>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Hemorragik şokun müalicəsinin ən əsas üsullarından biri infuzion-transfuzion terapiyadır, Bunun üçün ilk növbədə dövr edən qanın miqdarı bərpa olunmalı və hipovolemiya aradan qaldırılmalıdır.</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 xml:space="preserve">Qanın oksigen tutumu artırılmalı, reoloji xassəsi </w:t>
      </w:r>
      <w:r w:rsidRPr="00347497">
        <w:rPr>
          <w:rFonts w:ascii="Times New Roman" w:hAnsi="Times New Roman" w:cs="Times New Roman"/>
          <w:sz w:val="28"/>
          <w:szCs w:val="28"/>
        </w:rPr>
        <w:lastRenderedPageBreak/>
        <w:t>normallaşdınlmalı və mikrosirkulyasiyanın pozulmaları aradan qaldırılmalıdır.</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Sonra isə qanın laxtalanma qabiliyyətinin kəskin pozulmaları ilə mübarizə aparılmalıdır.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İnfuzion-transfuzion terapiyanı müvəffəqiyyətlə həyata keçirmək üçün köçürülən mayenin tərkibinə, köçürülmə sürətinə və müddətinə fikir vermək lazımdır.</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Şok zamanı köçürülən mayenin həcmi güman olunan qan itkisindən çox olmalıdır.</w:t>
      </w:r>
      <w:proofErr w:type="gramEnd"/>
      <w:r w:rsidRPr="00347497">
        <w:rPr>
          <w:rFonts w:ascii="Times New Roman" w:hAnsi="Times New Roman" w:cs="Times New Roman"/>
          <w:sz w:val="28"/>
          <w:szCs w:val="28"/>
        </w:rPr>
        <w:t xml:space="preserve"> Əgər qan itkisi 1000ml-dirse köçürülən maye 1,5 dəfə, 1500 ml-sə 2 dəfə, massiv qanitirmə zamanı 2,5 dəfə artıq olmalıdır. </w:t>
      </w:r>
      <w:proofErr w:type="gramStart"/>
      <w:r w:rsidRPr="00347497">
        <w:rPr>
          <w:rFonts w:ascii="Times New Roman" w:hAnsi="Times New Roman" w:cs="Times New Roman"/>
          <w:sz w:val="28"/>
          <w:szCs w:val="28"/>
        </w:rPr>
        <w:t>İnfuziya nə qədər tez başlanarsa, xəstənin vəziyyətini stabilləşdirmək bir o qeder asan olur.</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Əgər ilk 1-2 saat ərzində itirilən qanın 70%-e qəderi bərpa olunarsa, müalicə effektli olar.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 xml:space="preserve">Infuzion maddənin tərkibi və miqdarı bir çox faktorlardan (qadının ilkin vəziyyətindən, </w:t>
      </w:r>
      <w:r w:rsidRPr="00347497">
        <w:rPr>
          <w:rFonts w:ascii="Times New Roman" w:hAnsi="Times New Roman" w:cs="Times New Roman"/>
          <w:bCs/>
          <w:sz w:val="28"/>
          <w:szCs w:val="28"/>
        </w:rPr>
        <w:t>qanaxmanın</w:t>
      </w:r>
      <w:r w:rsidRPr="00347497">
        <w:rPr>
          <w:rFonts w:ascii="Times New Roman" w:hAnsi="Times New Roman" w:cs="Times New Roman"/>
          <w:b/>
          <w:bCs/>
          <w:sz w:val="28"/>
          <w:szCs w:val="28"/>
        </w:rPr>
        <w:t xml:space="preserve"> </w:t>
      </w:r>
      <w:r w:rsidRPr="00347497">
        <w:rPr>
          <w:rFonts w:ascii="Times New Roman" w:hAnsi="Times New Roman" w:cs="Times New Roman"/>
          <w:sz w:val="28"/>
          <w:szCs w:val="28"/>
        </w:rPr>
        <w:t>səbəbindən, qan itkisinin həcmindən və orqanizmin bu itkiyə reaksiyasından) asılıdır.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İnfiızion maddənin tərkibinə mütləq kolloid, kristalloid məhlullar, yeni stabilləşdirilmiş və ya konservləşdirilmiş qan və onun komponentləri daxil edilməlidir.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Yeni konservləşdirilmiş qan və onun komponentləri (eritrositar kütlə) hemorragik şokun müalicəsində vacib infuzion maddə hesab olunur.</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Bu zaman mütləq eyni qrupdan olan, saxlanma müddəti 3 sutkadan artıq olmayan və 370C-yə qədər qızdınlmış qandan istifadə olunmalıdır.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r w:rsidRPr="00347497">
        <w:rPr>
          <w:rFonts w:ascii="Times New Roman" w:hAnsi="Times New Roman" w:cs="Times New Roman"/>
          <w:sz w:val="28"/>
          <w:szCs w:val="28"/>
        </w:rPr>
        <w:t>Hal-hazırda qan itkisi 60% olduqda donor qanının köçürülməsi tövsiyə olunur ki, bu zaman eritrositar kütlə itirimiş qanın həcminin 0,5-0,8 hissəsini təşkil etməlidir və köçürülən qanın miqdan 300 ml-dən artıq olmamalıdır, əks-halda massiv transfuziya sindromu inkişaf edə bilər.</w:t>
      </w:r>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Eyni zamanda qadına qanəvəzedicilər də köçürülməlidir.</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Qanəvəzedicilər qanın reoloji xassələrini yaxşılaşdınr, formalı elementlərin aqreqasiyasını azaldır, dövr edən qanın miqdannı artıraraq periferik qan dövranını yaxşılaşdınr.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Hemorragik şokun müalicəsində infuzi- yanın miqdan ilə yanaşı, onun yeridilmə sürətinə də fikir verilməlidir.</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Ağır hemorragik şok zamanı infuziyanın həcminin sürəti 250- 500ml/dəq təşkil etməlidir.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Şokun II mərhələsində infuziyanın sürəti 100-200ml/dəq olmalıdır.</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Belə sürəti təmin etmək üçün bir neçə periferik venadan eyni zamanda maye köçürülür və yaxud mərkəzi venalar kateterizasiya edilir.</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İri venanın (körpücük) kataterizasiyası infuzion-transuzion terapiyanın uzun müddət apanlmasına imkan verir.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İnfuziya zamanı xəstənin ümumi vəziyyəti, hematokrit göstəriciləri, mərkəzi venoz təzyiq, EKQ ciddi nəzarət altında olmalıdır.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r w:rsidRPr="00347497">
        <w:rPr>
          <w:rFonts w:ascii="Times New Roman" w:hAnsi="Times New Roman" w:cs="Times New Roman"/>
          <w:sz w:val="28"/>
          <w:szCs w:val="28"/>
        </w:rPr>
        <w:t>Hemorragik şokun ağırlıq dərəcəsini dəqiqləşdirmək çətinlik törətdikdə köçürülən mayenin tərkibinin 1 (eritrosit): 0</w:t>
      </w:r>
      <w:proofErr w:type="gramStart"/>
      <w:r w:rsidRPr="00347497">
        <w:rPr>
          <w:rFonts w:ascii="Times New Roman" w:hAnsi="Times New Roman" w:cs="Times New Roman"/>
          <w:sz w:val="28"/>
          <w:szCs w:val="28"/>
        </w:rPr>
        <w:t>,2</w:t>
      </w:r>
      <w:proofErr w:type="gramEnd"/>
      <w:r w:rsidRPr="00347497">
        <w:rPr>
          <w:rFonts w:ascii="Times New Roman" w:hAnsi="Times New Roman" w:cs="Times New Roman"/>
          <w:sz w:val="28"/>
          <w:szCs w:val="28"/>
        </w:rPr>
        <w:t xml:space="preserve"> (albumin): 1 (dekstan):1 (kristalloidlər) təşkil etməsi məsləhət görülür.</w:t>
      </w:r>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Hemorraqik şoku müşaiyət edən metabolik asidoz vena daxilinə 150-200ml 4-5% natrium-bikarbonat məhlulu köçürməklə kor- reksiya olunur.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r w:rsidRPr="00347497">
        <w:rPr>
          <w:rFonts w:ascii="Times New Roman" w:hAnsi="Times New Roman" w:cs="Times New Roman"/>
          <w:sz w:val="28"/>
          <w:szCs w:val="28"/>
        </w:rPr>
        <w:t>Oksidləşmə-reduksiya proseslərini yax- şıllaşdırmaq üçün vena daxilinə 200-300 ml 20%-li qlükoza məhlulu, 100 mq kokarboksi- laza, B qrupu vitaminləri və C vitamini yeridilir.</w:t>
      </w:r>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Hipovolemiya aradan qaldırıldıqdan sonra periferik damarların spazmını götürən preparatlar təyin olunur.</w:t>
      </w:r>
      <w:proofErr w:type="gramEnd"/>
      <w:r w:rsidRPr="00347497">
        <w:rPr>
          <w:rFonts w:ascii="Times New Roman" w:hAnsi="Times New Roman" w:cs="Times New Roman"/>
          <w:sz w:val="28"/>
          <w:szCs w:val="28"/>
        </w:rPr>
        <w:t xml:space="preserve"> 0</w:t>
      </w:r>
      <w:proofErr w:type="gramStart"/>
      <w:r w:rsidRPr="00347497">
        <w:rPr>
          <w:rFonts w:ascii="Times New Roman" w:hAnsi="Times New Roman" w:cs="Times New Roman"/>
          <w:sz w:val="28"/>
          <w:szCs w:val="28"/>
        </w:rPr>
        <w:t>,5</w:t>
      </w:r>
      <w:proofErr w:type="gramEnd"/>
      <w:r w:rsidRPr="00347497">
        <w:rPr>
          <w:rFonts w:ascii="Times New Roman" w:hAnsi="Times New Roman" w:cs="Times New Roman"/>
          <w:sz w:val="28"/>
          <w:szCs w:val="28"/>
        </w:rPr>
        <w:t xml:space="preserve">%-li novokain məhlulu 150-220 ml 20%-li qlükoza ilə </w:t>
      </w:r>
      <w:r w:rsidRPr="00347497">
        <w:rPr>
          <w:rFonts w:ascii="Times New Roman" w:hAnsi="Times New Roman" w:cs="Times New Roman"/>
          <w:sz w:val="28"/>
          <w:szCs w:val="28"/>
        </w:rPr>
        <w:lastRenderedPageBreak/>
        <w:t xml:space="preserve">qarışdırılır ıvə vena daxilinə yeridilir. </w:t>
      </w:r>
      <w:proofErr w:type="gramStart"/>
      <w:r w:rsidRPr="00347497">
        <w:rPr>
          <w:rFonts w:ascii="Times New Roman" w:hAnsi="Times New Roman" w:cs="Times New Roman"/>
          <w:sz w:val="28"/>
          <w:szCs w:val="28"/>
        </w:rPr>
        <w:t>Periferik damarların spazmını aradan qaldırmaq üçün papaverin, no-şpa, eufillin və ya qanqlioblokatorlar təyin olunur.</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Böyrək qan dövranını yaxşılaşdırmaq məqsədilə 150-200 ml 10%-li manh'rt, göstəriş [olduqda isə diuretiklər təyin olunur.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Mübabilə proseslərinə müsbət təsir etdilyinə və mikrosirkulyasiyanı normallaş</w:t>
      </w:r>
      <w:r w:rsidRPr="00347497">
        <w:rPr>
          <w:rFonts w:ascii="Times New Roman" w:hAnsi="Times New Roman" w:cs="Times New Roman"/>
          <w:sz w:val="28"/>
          <w:szCs w:val="28"/>
        </w:rPr>
        <w:softHyphen/>
        <w:t>dırdıIğına görə, mütləq antihistamin preparatları (dimedrol, diprazin, suprastin) təyin gllıhıiır.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Müalicəyə eyni zamanda miokardın Ifunksiyasını yaxşılaşdırmaq və periferik da- Imarlann tonusuna təsir etmək məqsədilə, la- fcımi dozada kortikosteroidlər əlavə olunur.</w:t>
      </w:r>
      <w:proofErr w:type="gramEnd"/>
      <w:r w:rsidRPr="00347497">
        <w:rPr>
          <w:rFonts w:ascii="Times New Roman" w:hAnsi="Times New Roman" w:cs="Times New Roman"/>
          <w:sz w:val="28"/>
          <w:szCs w:val="28"/>
        </w:rPr>
        <w:t xml:space="preserve"> İHidrokortizon birdəfəlik 125-250 mq, sutkalıq isə 1-1</w:t>
      </w:r>
      <w:proofErr w:type="gramStart"/>
      <w:r w:rsidRPr="00347497">
        <w:rPr>
          <w:rFonts w:ascii="Times New Roman" w:hAnsi="Times New Roman" w:cs="Times New Roman"/>
          <w:sz w:val="28"/>
          <w:szCs w:val="28"/>
        </w:rPr>
        <w:t>,5</w:t>
      </w:r>
      <w:proofErr w:type="gramEnd"/>
      <w:r w:rsidRPr="00347497">
        <w:rPr>
          <w:rFonts w:ascii="Times New Roman" w:hAnsi="Times New Roman" w:cs="Times New Roman"/>
          <w:sz w:val="28"/>
          <w:szCs w:val="28"/>
        </w:rPr>
        <w:t xml:space="preserve"> q dozada təyin olubur. Dövr edən</w:t>
      </w:r>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qanın</w:t>
      </w:r>
      <w:proofErr w:type="gramEnd"/>
      <w:r w:rsidRPr="00347497">
        <w:rPr>
          <w:rFonts w:ascii="Times New Roman" w:hAnsi="Times New Roman" w:cs="Times New Roman"/>
          <w:sz w:val="28"/>
          <w:szCs w:val="28"/>
        </w:rPr>
        <w:t xml:space="preserve"> miqdarı bərpa olunduqdan sonra ürək qlükozidlərindən (strofantn, korqlükon) istifadə etmək olar.</w:t>
      </w:r>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Hemorragik şok inkişaf etdikcə, qanın laxtalanma sistemində baş verən pozulmalar koaquloqramın nəzarəti altında korreksiya olunmalıdır.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Şokun I və II mərhələsində qanın laxtalanma qabiliyyətinin artması qeyd olunur, Şokun III mərhələsində koaqulopatiya, prokoa- qulyantların kəskiin azalması və fibrinolizin aktivləşməsi inkişaf edə bilər.</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Qanın laxtalanma qabiliyyətini bərpa etmək üçün təzə dondurulmuş donor qanı, antihemofil plazma kö- çürüIüg§ŞTrombinin neytralizasiyası üçün birbaşa təsirə malik antikoaqulyant - heparir^ fibrinoİJ azaltmaq məqsədilə kontrikal, qor- doks istifadə etmək olar.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Xəstənin hemorragik şokla əlaqədar olan kritik vəziyyətdən çıxarılması müalicənin birinci mərhələsi hesab olunur.</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Sonrakı günlərdə müalicə massiv qanaxma^ nəticəsində meydana çıxan ağırlaşmaların qarşısının alın- Hasına yönəidilməİdlr.</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Böyrəklərin, qaraciyərin funksiyasını yaxşılaşdıran, su-duz və zülal mübadiləsini normallaşdıran preparatlar təyin edilməlidir, eləcə də anemiyaya qarşı müalicə və profilaktika tədbirləri həyata keçirilməlidir.</w:t>
      </w:r>
      <w:proofErr w:type="gramEnd"/>
    </w:p>
    <w:p w:rsidR="00347497" w:rsidRPr="00347497" w:rsidRDefault="00347497" w:rsidP="00347497">
      <w:pPr>
        <w:spacing w:after="0" w:line="252" w:lineRule="auto"/>
        <w:rPr>
          <w:rFonts w:ascii="Times New Roman" w:hAnsi="Times New Roman" w:cs="Times New Roman"/>
          <w:sz w:val="28"/>
          <w:szCs w:val="28"/>
        </w:rPr>
        <w:sectPr w:rsidR="00347497" w:rsidRPr="00347497" w:rsidSect="00600AC7">
          <w:pgSz w:w="11906" w:h="16838"/>
          <w:pgMar w:top="851" w:right="851" w:bottom="851" w:left="851" w:header="709" w:footer="709" w:gutter="0"/>
          <w:cols w:space="397"/>
        </w:sectPr>
      </w:pPr>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b/>
          <w:bCs/>
          <w:sz w:val="28"/>
          <w:szCs w:val="28"/>
        </w:rPr>
      </w:pPr>
    </w:p>
    <w:p w:rsidR="00347497" w:rsidRPr="00347497" w:rsidRDefault="00347497" w:rsidP="00347497">
      <w:pPr>
        <w:autoSpaceDE w:val="0"/>
        <w:autoSpaceDN w:val="0"/>
        <w:adjustRightInd w:val="0"/>
        <w:spacing w:after="0" w:line="252" w:lineRule="auto"/>
        <w:jc w:val="center"/>
        <w:rPr>
          <w:rFonts w:ascii="Times New Roman" w:hAnsi="Times New Roman" w:cs="Times New Roman"/>
          <w:color w:val="000000"/>
          <w:sz w:val="28"/>
          <w:szCs w:val="28"/>
        </w:rPr>
      </w:pPr>
    </w:p>
    <w:p w:rsidR="00347497" w:rsidRPr="00347497" w:rsidRDefault="00347497" w:rsidP="00347497">
      <w:pPr>
        <w:autoSpaceDE w:val="0"/>
        <w:autoSpaceDN w:val="0"/>
        <w:adjustRightInd w:val="0"/>
        <w:spacing w:after="0" w:line="252" w:lineRule="auto"/>
        <w:jc w:val="center"/>
        <w:rPr>
          <w:rFonts w:ascii="Times New Roman" w:hAnsi="Times New Roman" w:cs="Times New Roman"/>
          <w:color w:val="000000"/>
          <w:sz w:val="28"/>
          <w:szCs w:val="28"/>
        </w:rPr>
      </w:pPr>
      <w:r w:rsidRPr="00347497">
        <w:rPr>
          <w:rFonts w:ascii="Times New Roman" w:hAnsi="Times New Roman" w:cs="Times New Roman"/>
          <w:b/>
          <w:bCs/>
          <w:color w:val="000000"/>
          <w:sz w:val="28"/>
          <w:szCs w:val="28"/>
        </w:rPr>
        <w:t>DİSSEMİNƏ OLUNMUŞ DAMARDAXİLl LAXTALANMA SİNDROMU</w:t>
      </w:r>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color w:val="000000"/>
          <w:sz w:val="28"/>
          <w:szCs w:val="28"/>
        </w:rPr>
      </w:pPr>
    </w:p>
    <w:p w:rsidR="00347497" w:rsidRPr="00347497" w:rsidRDefault="00347497" w:rsidP="00347497">
      <w:pPr>
        <w:spacing w:after="0" w:line="252" w:lineRule="auto"/>
        <w:rPr>
          <w:rFonts w:ascii="Times New Roman" w:hAnsi="Times New Roman" w:cs="Times New Roman"/>
          <w:sz w:val="28"/>
          <w:szCs w:val="28"/>
        </w:rPr>
        <w:sectPr w:rsidR="00347497" w:rsidRPr="00347497">
          <w:type w:val="continuous"/>
          <w:pgSz w:w="11906" w:h="16838"/>
          <w:pgMar w:top="851" w:right="851" w:bottom="851" w:left="851" w:header="709" w:footer="709" w:gutter="0"/>
          <w:cols w:space="720"/>
        </w:sectPr>
      </w:pPr>
    </w:p>
    <w:p w:rsidR="00347497" w:rsidRPr="00347497" w:rsidRDefault="00347497" w:rsidP="00347497">
      <w:pPr>
        <w:keepNext/>
        <w:framePr w:dropCap="drop" w:lines="3" w:wrap="around" w:vAnchor="text" w:hAnchor="text"/>
        <w:spacing w:after="0" w:line="905" w:lineRule="exact"/>
        <w:ind w:firstLine="567"/>
        <w:jc w:val="both"/>
        <w:textAlignment w:val="baseline"/>
        <w:rPr>
          <w:rFonts w:ascii="Times New Roman" w:hAnsi="Times New Roman" w:cs="Times New Roman"/>
          <w:b/>
          <w:position w:val="-11"/>
          <w:sz w:val="28"/>
          <w:szCs w:val="28"/>
        </w:rPr>
      </w:pPr>
      <w:r w:rsidRPr="00347497">
        <w:rPr>
          <w:rFonts w:ascii="Times New Roman" w:hAnsi="Times New Roman" w:cs="Times New Roman"/>
          <w:b/>
          <w:position w:val="-11"/>
          <w:sz w:val="28"/>
          <w:szCs w:val="28"/>
        </w:rPr>
        <w:t>D</w:t>
      </w:r>
    </w:p>
    <w:p w:rsidR="00347497" w:rsidRPr="00347497" w:rsidRDefault="00347497" w:rsidP="00347497">
      <w:pPr>
        <w:autoSpaceDE w:val="0"/>
        <w:autoSpaceDN w:val="0"/>
        <w:adjustRightInd w:val="0"/>
        <w:spacing w:after="0" w:line="252" w:lineRule="auto"/>
        <w:jc w:val="both"/>
        <w:rPr>
          <w:rFonts w:ascii="Times New Roman" w:hAnsi="Times New Roman" w:cs="Times New Roman"/>
          <w:sz w:val="28"/>
          <w:szCs w:val="28"/>
        </w:rPr>
      </w:pPr>
      <w:r w:rsidRPr="00347497">
        <w:rPr>
          <w:rFonts w:ascii="Times New Roman" w:hAnsi="Times New Roman" w:cs="Times New Roman"/>
          <w:sz w:val="28"/>
          <w:szCs w:val="28"/>
        </w:rPr>
        <w:t>isseminə olunmuş damardaxilj laxtalanma sindromu (DDL) ma- malıq praktikasında ən çox ağır hestozlar, normal yerləşmiş ciftin vaxtından qabaq soyulması, dölyanı maye emboliyası, hemorragik şok, sepsis, ürək-damar sistemi, böyrək və qaraciyər xəstəlikləri, rezus konflikt, uyğun olmayan qan köçürülməsi zaamnı müşahidə oluna bilər.</w:t>
      </w:r>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Hemostazın ən uzun müddətli I fazası - aktiv tromboplastinin əmələ gəlməsi, II faza -I trombin əmələ gəlməsi; III faza -fibrin əmələ gəlməsi fazaları ayırd edilir.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r w:rsidRPr="00347497">
        <w:rPr>
          <w:rFonts w:ascii="Times New Roman" w:hAnsi="Times New Roman" w:cs="Times New Roman"/>
          <w:sz w:val="28"/>
          <w:szCs w:val="28"/>
        </w:rPr>
        <w:t xml:space="preserve">Hemostazın prekoaqulyant həlqəsində b </w:t>
      </w:r>
      <w:proofErr w:type="gramStart"/>
      <w:r w:rsidRPr="00347497">
        <w:rPr>
          <w:rFonts w:ascii="Times New Roman" w:hAnsi="Times New Roman" w:cs="Times New Roman"/>
          <w:sz w:val="28"/>
          <w:szCs w:val="28"/>
        </w:rPr>
        <w:t>a</w:t>
      </w:r>
      <w:proofErr w:type="gramEnd"/>
      <w:r w:rsidRPr="00347497">
        <w:rPr>
          <w:rFonts w:ascii="Times New Roman" w:hAnsi="Times New Roman" w:cs="Times New Roman"/>
          <w:sz w:val="28"/>
          <w:szCs w:val="28"/>
        </w:rPr>
        <w:t xml:space="preserve"> ş verən dəyişikliklərin və digər b i o l « aktiv maddələrin (kininlər, prostaqlandinlər, hista- min, katexolaminlər) əmələ gəlməsi ilə trom- bositlərin aqreqasiya və adqeziyasına gətirib çıxaran trombositar həlqənin aktivləşməsi baş verir. </w:t>
      </w:r>
      <w:proofErr w:type="gramStart"/>
      <w:r w:rsidRPr="00347497">
        <w:rPr>
          <w:rFonts w:ascii="Times New Roman" w:hAnsi="Times New Roman" w:cs="Times New Roman"/>
          <w:sz w:val="28"/>
          <w:szCs w:val="28"/>
        </w:rPr>
        <w:t>Bioloji aktiv maddələr damar keçiriciyini dəyişir, damarlarda spazm yaradır, mikro- sirkulyasiya sistemində qan dövranını ləngidir, staz yaradır, sladc-fenomeninin inkişafına, qanın yenidən bölünməsinə və depolaşmasına, trombların əmələ gəlməsinə səbəb olur.</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 xml:space="preserve">Bu proseslər nəticəsində həyatı vacib orqanların - qaraciyərin, </w:t>
      </w:r>
      <w:r w:rsidRPr="00347497">
        <w:rPr>
          <w:rFonts w:ascii="Times New Roman" w:hAnsi="Times New Roman" w:cs="Times New Roman"/>
          <w:sz w:val="28"/>
          <w:szCs w:val="28"/>
        </w:rPr>
        <w:lastRenderedPageBreak/>
        <w:t>böyrəklərin, ağciyərlərin, beynin müxtəlif şöbələrinin - qan təchizatı pozulur.</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Laxtalanma sisteminin aktivləşməsinə cavab olaraq, regionär toxuma perfuziyasının pozulmalarının bərpasına yönəldilmiş müdafiə mexanizmləri işə düşür.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Qanın damardaxili laxtalanmasının aktivləşməsi ilə eyni vaxtda retikuloendotelial sistemin (RES) fibrionolitik hüceyrələrinin və koaqulyantların aktivləşməsi müşahidə olunur.</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Plazmenogenin aktivləşməsi nəticəsində əmələ gələn plazmin (fibrinolizin) trombu fermentativ lizisə uğradır.</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Normada laxtalanmanın aralıq məhsulları qan dövra</w:t>
      </w:r>
      <w:r w:rsidRPr="00347497">
        <w:rPr>
          <w:rFonts w:ascii="Times New Roman" w:hAnsi="Times New Roman" w:cs="Times New Roman"/>
          <w:sz w:val="28"/>
          <w:szCs w:val="28"/>
        </w:rPr>
        <w:softHyphen/>
        <w:t>nından RES hüceyrələri ilə ayrılır.</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RES-in blokadası zamanı xüsusilə də qaraciyərdə, məsələn, dölyanı maye ilə emboliya zamanı qanın antikoaqulyasion potensialı artır.</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DDL sindromun inkişafı zamanı çox vaxt hemostazın fibrinolitik həlqəsinin aktivləş</w:t>
      </w:r>
      <w:r w:rsidRPr="00347497">
        <w:rPr>
          <w:rFonts w:ascii="Times New Roman" w:hAnsi="Times New Roman" w:cs="Times New Roman"/>
          <w:sz w:val="28"/>
          <w:szCs w:val="28"/>
        </w:rPr>
        <w:softHyphen/>
        <w:t>məsi prosesi yayılmış patoloji xarakter daşıyır.</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Nəticədə təkcə kiçik laxtalar deyil, qanda dövr edən fibrinogen də parçalanır.</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Bu zaman qan bütövlüklə laxtalanma qabiliyyətini itirir.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Təsnifatı.</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DDL sindromu bir-birini əvəz edən 4 ardıcıl mərhələ şəklində davam edir.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I mərhələ - hiperkoaqulyasiya, bu faza çoxlu miqdarda aktiv tromboplastin əmələ gəlməsi nə əlaqədardır.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II mərhələ - koaqulopatiya.</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Bu faza prokoaqulyantların miqdarının azalması, eyni zamanda fibrinolizin aktivləşməsi ilə müşayiət olunur.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İ mərhələ H qanda bütün prokoaqul- yantların miqdannın hiperfibrinoliz fonunda afibrinogenemiyanın inkişafına gətirib çıxa</w:t>
      </w:r>
      <w:r w:rsidRPr="00347497">
        <w:rPr>
          <w:rFonts w:ascii="Times New Roman" w:hAnsi="Times New Roman" w:cs="Times New Roman"/>
          <w:sz w:val="28"/>
          <w:szCs w:val="28"/>
        </w:rPr>
        <w:softHyphen/>
        <w:t>ran kəskin azalması baş verir.</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Bu mərhələ xüsusilə ağır hemorragiya ilə xarakterizə olunur.</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Əgər xəstə ölməzsə, DDL sindromu növbəti mərhələyə keçir.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IV mərhələ - bərpaedici mərhələ.</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Bu mərhələdə tədricən qanın laxtalanma sisteminin normallaşması baş verir.</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Lakin bəzən bu dövrdə kəskin böyrək çatışmazlığı, kəskin tənəffüs çatışmazlığı və beyin qan dövranı pozulması inkişaf edir.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Bundan başqa, DDL sindromunun praktik həkimlər üçün daha qənaətbəxş təsnifatı mövcuddur (Fyodorova L.D., 1985).</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bCs/>
          <w:sz w:val="28"/>
          <w:szCs w:val="28"/>
        </w:rPr>
      </w:pPr>
      <w:proofErr w:type="gramStart"/>
      <w:r w:rsidRPr="00347497">
        <w:rPr>
          <w:rFonts w:ascii="Times New Roman" w:hAnsi="Times New Roman" w:cs="Times New Roman"/>
          <w:sz w:val="28"/>
          <w:szCs w:val="28"/>
        </w:rPr>
        <w:t>I mərhələ - hiperkoaqulyasiya; II mərhələ - fibrinolizin generalizə olunmamış aktivləşməsi ilə gedən hipokoaqulyasiya; III mərhələ - fibrinolizin generalizə olunmuş aktivləşməsi ilə gedən hipokoaqulyasiya; IV mər</w:t>
      </w:r>
      <w:r w:rsidRPr="00347497">
        <w:rPr>
          <w:rFonts w:ascii="Times New Roman" w:hAnsi="Times New Roman" w:cs="Times New Roman"/>
          <w:bCs/>
          <w:sz w:val="28"/>
          <w:szCs w:val="28"/>
        </w:rPr>
        <w:t>hələ - qanın tam laxtalanması mərhələsi.</w:t>
      </w:r>
      <w:proofErr w:type="gramEnd"/>
      <w:r w:rsidRPr="00347497">
        <w:rPr>
          <w:rFonts w:ascii="Times New Roman" w:hAnsi="Times New Roman" w:cs="Times New Roman"/>
          <w:bCs/>
          <w:sz w:val="28"/>
          <w:szCs w:val="28"/>
        </w:rPr>
        <w:t xml:space="preserve"> </w:t>
      </w:r>
      <w:proofErr w:type="gramStart"/>
      <w:r w:rsidRPr="00347497">
        <w:rPr>
          <w:rFonts w:ascii="Times New Roman" w:hAnsi="Times New Roman" w:cs="Times New Roman"/>
          <w:bCs/>
          <w:sz w:val="28"/>
          <w:szCs w:val="28"/>
        </w:rPr>
        <w:t>Hiperkoauqulyasiya fazasında qanın laxtalanma müddəti qısalır, fibrinolitik və antikoaqulyant aktivlik azalır.</w:t>
      </w:r>
      <w:proofErr w:type="gramEnd"/>
      <w:r w:rsidRPr="00347497">
        <w:rPr>
          <w:rFonts w:ascii="Times New Roman" w:hAnsi="Times New Roman" w:cs="Times New Roman"/>
          <w:bCs/>
          <w:sz w:val="28"/>
          <w:szCs w:val="28"/>
        </w:rPr>
        <w:t xml:space="preserve"> </w:t>
      </w:r>
      <w:proofErr w:type="gramStart"/>
      <w:r w:rsidRPr="00347497">
        <w:rPr>
          <w:rFonts w:ascii="Times New Roman" w:hAnsi="Times New Roman" w:cs="Times New Roman"/>
          <w:bCs/>
          <w:sz w:val="28"/>
          <w:szCs w:val="28"/>
        </w:rPr>
        <w:t>II fazada trombositlərin sayı, protrombin indeksi, qanın laxtalanma sisteminin - V, VII, VIII faktorlannın aktivliyi azalır.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bCs/>
          <w:sz w:val="28"/>
          <w:szCs w:val="28"/>
        </w:rPr>
      </w:pPr>
      <w:proofErr w:type="gramStart"/>
      <w:r w:rsidRPr="00347497">
        <w:rPr>
          <w:rFonts w:ascii="Times New Roman" w:hAnsi="Times New Roman" w:cs="Times New Roman"/>
          <w:bCs/>
          <w:sz w:val="28"/>
          <w:szCs w:val="28"/>
        </w:rPr>
        <w:t>Sərbəst heparinin miqdarının artması və fibrinin deqradasiya məhsullarının mey</w:t>
      </w:r>
      <w:r w:rsidRPr="00347497">
        <w:rPr>
          <w:rFonts w:ascii="Times New Roman" w:hAnsi="Times New Roman" w:cs="Times New Roman"/>
          <w:bCs/>
          <w:sz w:val="28"/>
          <w:szCs w:val="28"/>
        </w:rPr>
        <w:softHyphen/>
        <w:t>dana çıxması fibrinolizin lokal aktivləşməsini göstərir.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bCs/>
          <w:sz w:val="28"/>
          <w:szCs w:val="28"/>
        </w:rPr>
      </w:pPr>
      <w:proofErr w:type="gramStart"/>
      <w:r w:rsidRPr="00347497">
        <w:rPr>
          <w:rFonts w:ascii="Times New Roman" w:hAnsi="Times New Roman" w:cs="Times New Roman"/>
          <w:bCs/>
          <w:sz w:val="28"/>
          <w:szCs w:val="28"/>
        </w:rPr>
        <w:t>Hipokoaqulyasiya fazası trombositlərin miqdarının azalması, konsentrasiyasının azalması, sərbəst heparinin səviyyəsinin və aktivliyinin artması ilə xarakterizə olunur.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bCs/>
          <w:sz w:val="28"/>
          <w:szCs w:val="28"/>
        </w:rPr>
      </w:pPr>
      <w:proofErr w:type="gramStart"/>
      <w:r w:rsidRPr="00347497">
        <w:rPr>
          <w:rFonts w:ascii="Times New Roman" w:hAnsi="Times New Roman" w:cs="Times New Roman"/>
          <w:b/>
          <w:bCs/>
          <w:sz w:val="28"/>
          <w:szCs w:val="28"/>
        </w:rPr>
        <w:t>Klinik mənzərəsi.</w:t>
      </w:r>
      <w:proofErr w:type="gramEnd"/>
      <w:r w:rsidRPr="00347497">
        <w:rPr>
          <w:rFonts w:ascii="Times New Roman" w:hAnsi="Times New Roman" w:cs="Times New Roman"/>
          <w:bCs/>
          <w:sz w:val="28"/>
          <w:szCs w:val="28"/>
        </w:rPr>
        <w:t xml:space="preserve"> </w:t>
      </w:r>
      <w:proofErr w:type="gramStart"/>
      <w:r w:rsidRPr="00347497">
        <w:rPr>
          <w:rFonts w:ascii="Times New Roman" w:hAnsi="Times New Roman" w:cs="Times New Roman"/>
          <w:sz w:val="28"/>
          <w:szCs w:val="28"/>
        </w:rPr>
        <w:t xml:space="preserve">DDL </w:t>
      </w:r>
      <w:r w:rsidRPr="00347497">
        <w:rPr>
          <w:rFonts w:ascii="Times New Roman" w:hAnsi="Times New Roman" w:cs="Times New Roman"/>
          <w:bCs/>
          <w:sz w:val="28"/>
          <w:szCs w:val="28"/>
        </w:rPr>
        <w:t>sindromuna sırf xas olan simtomlar mövcud deyil.</w:t>
      </w:r>
      <w:proofErr w:type="gramEnd"/>
      <w:r w:rsidRPr="00347497">
        <w:rPr>
          <w:rFonts w:ascii="Times New Roman" w:hAnsi="Times New Roman" w:cs="Times New Roman"/>
          <w:bCs/>
          <w:sz w:val="28"/>
          <w:szCs w:val="28"/>
        </w:rPr>
        <w:t xml:space="preserve"> </w:t>
      </w:r>
      <w:proofErr w:type="gramStart"/>
      <w:r w:rsidRPr="00347497">
        <w:rPr>
          <w:rFonts w:ascii="Times New Roman" w:hAnsi="Times New Roman" w:cs="Times New Roman"/>
          <w:sz w:val="28"/>
          <w:szCs w:val="28"/>
        </w:rPr>
        <w:t xml:space="preserve">DDL </w:t>
      </w:r>
      <w:r w:rsidRPr="00347497">
        <w:rPr>
          <w:rFonts w:ascii="Times New Roman" w:hAnsi="Times New Roman" w:cs="Times New Roman"/>
          <w:bCs/>
          <w:sz w:val="28"/>
          <w:szCs w:val="28"/>
        </w:rPr>
        <w:t>sindromunun klinik mənzərəsi onun inkişaf sürətindən, yayılmasından, kompensator reaksiyalardan və prosesin mərhələsindən asılıdır.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bCs/>
          <w:sz w:val="28"/>
          <w:szCs w:val="28"/>
        </w:rPr>
      </w:pPr>
      <w:proofErr w:type="gramStart"/>
      <w:r w:rsidRPr="00347497">
        <w:rPr>
          <w:rFonts w:ascii="Times New Roman" w:hAnsi="Times New Roman" w:cs="Times New Roman"/>
          <w:bCs/>
          <w:sz w:val="28"/>
          <w:szCs w:val="28"/>
        </w:rPr>
        <w:t>Sindromun inkişaf sürətindən asılı ola</w:t>
      </w:r>
      <w:r w:rsidRPr="00347497">
        <w:rPr>
          <w:rFonts w:ascii="Times New Roman" w:hAnsi="Times New Roman" w:cs="Times New Roman"/>
          <w:bCs/>
          <w:sz w:val="28"/>
          <w:szCs w:val="28"/>
        </w:rPr>
        <w:softHyphen/>
        <w:t>raq kəskin, yanmkəskin və xronik formaları ayırd edilir.</w:t>
      </w:r>
      <w:proofErr w:type="gramEnd"/>
      <w:r w:rsidRPr="00347497">
        <w:rPr>
          <w:rFonts w:ascii="Times New Roman" w:hAnsi="Times New Roman" w:cs="Times New Roman"/>
          <w:bCs/>
          <w:sz w:val="28"/>
          <w:szCs w:val="28"/>
        </w:rPr>
        <w:t xml:space="preserve"> </w:t>
      </w:r>
      <w:r w:rsidRPr="00347497">
        <w:rPr>
          <w:rFonts w:ascii="Times New Roman" w:hAnsi="Times New Roman" w:cs="Times New Roman"/>
          <w:sz w:val="28"/>
          <w:szCs w:val="28"/>
        </w:rPr>
        <w:t xml:space="preserve">DDL </w:t>
      </w:r>
      <w:r w:rsidRPr="00347497">
        <w:rPr>
          <w:rFonts w:ascii="Times New Roman" w:hAnsi="Times New Roman" w:cs="Times New Roman"/>
          <w:bCs/>
          <w:sz w:val="28"/>
          <w:szCs w:val="28"/>
        </w:rPr>
        <w:t>sindromunun kəskin formasının klinik mənzərəsi trombositar və hemorragik pozulmalarla müşayiət olunur: dəri və selikli qişalarda, cərrahi əməliyyat</w:t>
      </w:r>
      <w:r w:rsidRPr="00347497">
        <w:rPr>
          <w:rFonts w:ascii="Times New Roman" w:hAnsi="Times New Roman" w:cs="Times New Roman"/>
          <w:bCs/>
          <w:sz w:val="28"/>
          <w:szCs w:val="28"/>
        </w:rPr>
        <w:softHyphen/>
        <w:t>lardan sonrakı yaralarda, uşaqlıqda, inyek</w:t>
      </w:r>
      <w:r w:rsidRPr="00347497">
        <w:rPr>
          <w:rFonts w:ascii="Times New Roman" w:hAnsi="Times New Roman" w:cs="Times New Roman"/>
          <w:bCs/>
          <w:sz w:val="28"/>
          <w:szCs w:val="28"/>
        </w:rPr>
        <w:softHyphen/>
        <w:t xml:space="preserve">siya yerində və travma almış toxumalarda qansızmalar; dəri və selikli qişaların bəzi sahələrində nekroz; mərkəzi sinir sisteminin </w:t>
      </w:r>
      <w:r w:rsidRPr="00347497">
        <w:rPr>
          <w:rFonts w:ascii="Times New Roman" w:hAnsi="Times New Roman" w:cs="Times New Roman"/>
          <w:bCs/>
          <w:sz w:val="28"/>
          <w:szCs w:val="28"/>
        </w:rPr>
        <w:lastRenderedPageBreak/>
        <w:t xml:space="preserve">funksiyasının eyforiya, dezoriyentasiya, huşun itirilməsi kimi pozulmalan; kəskin böyrək, qaraciyər, ağciyər çatışmazlığı. </w:t>
      </w:r>
      <w:proofErr w:type="gramStart"/>
      <w:r w:rsidRPr="00347497">
        <w:rPr>
          <w:rFonts w:ascii="Times New Roman" w:hAnsi="Times New Roman" w:cs="Times New Roman"/>
          <w:bCs/>
          <w:sz w:val="28"/>
          <w:szCs w:val="28"/>
        </w:rPr>
        <w:t xml:space="preserve">Klinik əlamətlərin təzahür dərəcəsi </w:t>
      </w:r>
      <w:r w:rsidRPr="00347497">
        <w:rPr>
          <w:rFonts w:ascii="Times New Roman" w:hAnsi="Times New Roman" w:cs="Times New Roman"/>
          <w:sz w:val="28"/>
          <w:szCs w:val="28"/>
        </w:rPr>
        <w:t xml:space="preserve">DDL </w:t>
      </w:r>
      <w:r w:rsidRPr="00347497">
        <w:rPr>
          <w:rFonts w:ascii="Times New Roman" w:hAnsi="Times New Roman" w:cs="Times New Roman"/>
          <w:bCs/>
          <w:sz w:val="28"/>
          <w:szCs w:val="28"/>
        </w:rPr>
        <w:t>sindromunun mərhələsindən asılı olur.</w:t>
      </w:r>
      <w:proofErr w:type="gramEnd"/>
      <w:r w:rsidRPr="00347497">
        <w:rPr>
          <w:rFonts w:ascii="Times New Roman" w:hAnsi="Times New Roman" w:cs="Times New Roman"/>
          <w:bCs/>
          <w:sz w:val="28"/>
          <w:szCs w:val="28"/>
        </w:rPr>
        <w:t xml:space="preserve"> </w:t>
      </w:r>
      <w:proofErr w:type="gramStart"/>
      <w:r w:rsidRPr="00347497">
        <w:rPr>
          <w:rFonts w:ascii="Times New Roman" w:hAnsi="Times New Roman" w:cs="Times New Roman"/>
          <w:bCs/>
          <w:sz w:val="28"/>
          <w:szCs w:val="28"/>
        </w:rPr>
        <w:t>Normal yerləşmiş ciftin soyulması zamanı fibrinolizin aktivləşməsi nəzərə çarpmayan dərəcədə olur, bəzən isə heç özünü büruzə vermir.</w:t>
      </w:r>
      <w:proofErr w:type="gramEnd"/>
      <w:r w:rsidRPr="00347497">
        <w:rPr>
          <w:rFonts w:ascii="Times New Roman" w:hAnsi="Times New Roman" w:cs="Times New Roman"/>
          <w:bCs/>
          <w:sz w:val="28"/>
          <w:szCs w:val="28"/>
        </w:rPr>
        <w:t xml:space="preserve"> </w:t>
      </w:r>
      <w:proofErr w:type="gramStart"/>
      <w:r w:rsidRPr="00347497">
        <w:rPr>
          <w:rFonts w:ascii="Times New Roman" w:hAnsi="Times New Roman" w:cs="Times New Roman"/>
          <w:bCs/>
          <w:sz w:val="28"/>
          <w:szCs w:val="28"/>
        </w:rPr>
        <w:t>Hipo- və atonik qanaxmalar zamanı trombositlərin, fibrinogenin və digər prokoaqulyantların qatılığı kəskin azalır, fibrinolitik aktivlik kifayət qədər artır, plazmanın heparinə tolerantlığı saxlanılır.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bCs/>
          <w:sz w:val="28"/>
          <w:szCs w:val="28"/>
        </w:rPr>
      </w:pPr>
      <w:proofErr w:type="gramStart"/>
      <w:r w:rsidRPr="00347497">
        <w:rPr>
          <w:rFonts w:ascii="Times New Roman" w:hAnsi="Times New Roman" w:cs="Times New Roman"/>
          <w:bCs/>
          <w:sz w:val="28"/>
          <w:szCs w:val="28"/>
        </w:rPr>
        <w:t>Cift gəlişləri zamanı çox da kəskin ol</w:t>
      </w:r>
      <w:r w:rsidRPr="00347497">
        <w:rPr>
          <w:rFonts w:ascii="Times New Roman" w:hAnsi="Times New Roman" w:cs="Times New Roman"/>
          <w:bCs/>
          <w:sz w:val="28"/>
          <w:szCs w:val="28"/>
        </w:rPr>
        <w:softHyphen/>
        <w:t>mayan trombositopeniya inkişaf edir, yüksək fibrinolitik aktivlik fonunda hipofibrino</w:t>
      </w:r>
      <w:r w:rsidRPr="00347497">
        <w:rPr>
          <w:rFonts w:ascii="Times New Roman" w:hAnsi="Times New Roman" w:cs="Times New Roman"/>
          <w:bCs/>
          <w:sz w:val="28"/>
          <w:szCs w:val="28"/>
        </w:rPr>
        <w:softHyphen/>
        <w:t>gene</w:t>
      </w:r>
      <w:r w:rsidRPr="00347497">
        <w:rPr>
          <w:rFonts w:ascii="Times New Roman" w:hAnsi="Times New Roman" w:cs="Times New Roman"/>
          <w:bCs/>
          <w:sz w:val="28"/>
          <w:szCs w:val="28"/>
        </w:rPr>
        <w:softHyphen/>
        <w:t>miya müşahidə olunur.</w:t>
      </w:r>
      <w:proofErr w:type="gramEnd"/>
      <w:r w:rsidRPr="00347497">
        <w:rPr>
          <w:rFonts w:ascii="Times New Roman" w:hAnsi="Times New Roman" w:cs="Times New Roman"/>
          <w:bCs/>
          <w:sz w:val="28"/>
          <w:szCs w:val="28"/>
        </w:rPr>
        <w:t xml:space="preserve"> </w:t>
      </w:r>
      <w:proofErr w:type="gramStart"/>
      <w:r w:rsidRPr="00347497">
        <w:rPr>
          <w:rFonts w:ascii="Times New Roman" w:hAnsi="Times New Roman" w:cs="Times New Roman"/>
          <w:bCs/>
          <w:sz w:val="28"/>
          <w:szCs w:val="28"/>
        </w:rPr>
        <w:t>Uşaqlıq cırılması zamanı DDL sindromu nadir hallarda inkişaf edir və prokoaqulyantların miqdarının azalması və yüksək fibrinolitik aktivliklə səciyyələnir.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bCs/>
          <w:sz w:val="28"/>
          <w:szCs w:val="28"/>
        </w:rPr>
      </w:pPr>
      <w:proofErr w:type="gramStart"/>
      <w:r w:rsidRPr="00347497">
        <w:rPr>
          <w:rFonts w:ascii="Times New Roman" w:hAnsi="Times New Roman" w:cs="Times New Roman"/>
          <w:bCs/>
          <w:sz w:val="28"/>
          <w:szCs w:val="28"/>
        </w:rPr>
        <w:t>DDL sindromunun diaqnostikası labo</w:t>
      </w:r>
      <w:r w:rsidRPr="00347497">
        <w:rPr>
          <w:rFonts w:ascii="Times New Roman" w:hAnsi="Times New Roman" w:cs="Times New Roman"/>
          <w:bCs/>
          <w:sz w:val="28"/>
          <w:szCs w:val="28"/>
        </w:rPr>
        <w:softHyphen/>
        <w:t>rator müayinələrə əsaslanır.</w:t>
      </w:r>
      <w:proofErr w:type="gramEnd"/>
      <w:r w:rsidRPr="00347497">
        <w:rPr>
          <w:rFonts w:ascii="Times New Roman" w:hAnsi="Times New Roman" w:cs="Times New Roman"/>
          <w:bCs/>
          <w:sz w:val="28"/>
          <w:szCs w:val="28"/>
        </w:rPr>
        <w:t xml:space="preserve"> Bu sindromun kəskin forması üçün aşağıdakılar səciy</w:t>
      </w:r>
      <w:r w:rsidRPr="00347497">
        <w:rPr>
          <w:rFonts w:ascii="Times New Roman" w:hAnsi="Times New Roman" w:cs="Times New Roman"/>
          <w:bCs/>
          <w:sz w:val="28"/>
          <w:szCs w:val="28"/>
        </w:rPr>
        <w:softHyphen/>
        <w:t>yəvidir:</w:t>
      </w:r>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bCs/>
          <w:sz w:val="28"/>
          <w:szCs w:val="28"/>
        </w:rPr>
      </w:pPr>
      <w:proofErr w:type="gramStart"/>
      <w:r w:rsidRPr="00347497">
        <w:rPr>
          <w:rFonts w:ascii="Times New Roman" w:hAnsi="Times New Roman" w:cs="Times New Roman"/>
          <w:bCs/>
          <w:sz w:val="28"/>
          <w:szCs w:val="28"/>
        </w:rPr>
        <w:t>qanın</w:t>
      </w:r>
      <w:proofErr w:type="gramEnd"/>
      <w:r w:rsidRPr="00347497">
        <w:rPr>
          <w:rFonts w:ascii="Times New Roman" w:hAnsi="Times New Roman" w:cs="Times New Roman"/>
          <w:bCs/>
          <w:sz w:val="28"/>
          <w:szCs w:val="28"/>
        </w:rPr>
        <w:t xml:space="preserve"> laxtalanma müddətinin uzanması (10 dəq-dən artıq), trombositlərin sayının və fibrinogenin səviyyəsinin azalması, plazmanın rekalsiflikasiya müddətinin artması, protrombin və trombin vaxtının artması, fibrinin deqradasiya məhsullarının və fıbrin/fibrinogen monomerlərinin həll olan komplekslərinin konsentrasiyasının artması.</w:t>
      </w:r>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bCs/>
          <w:sz w:val="28"/>
          <w:szCs w:val="28"/>
        </w:rPr>
      </w:pPr>
      <w:r w:rsidRPr="00347497">
        <w:rPr>
          <w:rFonts w:ascii="Times New Roman" w:hAnsi="Times New Roman" w:cs="Times New Roman"/>
          <w:sz w:val="28"/>
          <w:szCs w:val="28"/>
        </w:rPr>
        <w:t xml:space="preserve">DDL </w:t>
      </w:r>
      <w:r w:rsidRPr="00347497">
        <w:rPr>
          <w:rFonts w:ascii="Times New Roman" w:hAnsi="Times New Roman" w:cs="Times New Roman"/>
          <w:bCs/>
          <w:sz w:val="28"/>
          <w:szCs w:val="28"/>
        </w:rPr>
        <w:t>sindromun fazasının eks</w:t>
      </w:r>
      <w:r w:rsidRPr="00347497">
        <w:rPr>
          <w:rFonts w:ascii="Times New Roman" w:hAnsi="Times New Roman" w:cs="Times New Roman"/>
          <w:bCs/>
          <w:sz w:val="28"/>
          <w:szCs w:val="28"/>
        </w:rPr>
        <w:softHyphen/>
        <w:t xml:space="preserve">pressdiaqnostikası üçün aşağıdakı testlər olunmuşdur: qanın laxtalanma vaxtı, laxtanın spontan lizisi (əriməsi), trombotest, trombositlərin sayı, trombinin müddəti, eritrositlərin fraqmentasiya testi. </w:t>
      </w:r>
      <w:proofErr w:type="gramStart"/>
      <w:r w:rsidRPr="00347497">
        <w:rPr>
          <w:rFonts w:ascii="Times New Roman" w:hAnsi="Times New Roman" w:cs="Times New Roman"/>
          <w:bCs/>
          <w:sz w:val="28"/>
          <w:szCs w:val="28"/>
        </w:rPr>
        <w:t>I faza üçün qanın laxtalanma müddətinin qısalması, müsbət etanol testi səciyyəvidir.</w:t>
      </w:r>
      <w:proofErr w:type="gramEnd"/>
      <w:r w:rsidRPr="00347497">
        <w:rPr>
          <w:rFonts w:ascii="Times New Roman" w:hAnsi="Times New Roman" w:cs="Times New Roman"/>
          <w:bCs/>
          <w:sz w:val="28"/>
          <w:szCs w:val="28"/>
        </w:rPr>
        <w:t xml:space="preserve"> </w:t>
      </w:r>
      <w:proofErr w:type="gramStart"/>
      <w:r w:rsidRPr="00347497">
        <w:rPr>
          <w:rFonts w:ascii="Times New Roman" w:hAnsi="Times New Roman" w:cs="Times New Roman"/>
          <w:sz w:val="28"/>
          <w:szCs w:val="28"/>
        </w:rPr>
        <w:t xml:space="preserve">DDL </w:t>
      </w:r>
      <w:r w:rsidRPr="00347497">
        <w:rPr>
          <w:rFonts w:ascii="Times New Roman" w:hAnsi="Times New Roman" w:cs="Times New Roman"/>
          <w:bCs/>
          <w:sz w:val="28"/>
          <w:szCs w:val="28"/>
        </w:rPr>
        <w:t>sindromun II fazasında trombositlərin sayının azalması (120x105/1), trombin müddətinin uzanması — 60 sm, eritrositlərin zədələnməsi baş verir.</w:t>
      </w:r>
      <w:proofErr w:type="gramEnd"/>
      <w:r w:rsidRPr="00347497">
        <w:rPr>
          <w:rFonts w:ascii="Times New Roman" w:hAnsi="Times New Roman" w:cs="Times New Roman"/>
          <w:bCs/>
          <w:sz w:val="28"/>
          <w:szCs w:val="28"/>
        </w:rPr>
        <w:t xml:space="preserve"> </w:t>
      </w:r>
      <w:proofErr w:type="gramStart"/>
      <w:r w:rsidRPr="00347497">
        <w:rPr>
          <w:rFonts w:ascii="Times New Roman" w:hAnsi="Times New Roman" w:cs="Times New Roman"/>
          <w:bCs/>
          <w:sz w:val="28"/>
          <w:szCs w:val="28"/>
        </w:rPr>
        <w:t>III fazada qanın laxtalanma müddətinin uzanması, trombositlərin miqdarının azalması (100x109/1), əmələ gəlmiş qan laxtasının sürətli lizisi baş verir.</w:t>
      </w:r>
      <w:proofErr w:type="gramEnd"/>
      <w:r w:rsidRPr="00347497">
        <w:rPr>
          <w:rFonts w:ascii="Times New Roman" w:hAnsi="Times New Roman" w:cs="Times New Roman"/>
          <w:bCs/>
          <w:sz w:val="28"/>
          <w:szCs w:val="28"/>
        </w:rPr>
        <w:t xml:space="preserve"> IV faza üçün laxtanın əmələ gəlməsi, trombotestin 60 sm-dən artıq olması, trombositlərin 60x109/l-dən </w:t>
      </w:r>
      <w:proofErr w:type="gramStart"/>
      <w:r w:rsidRPr="00347497">
        <w:rPr>
          <w:rFonts w:ascii="Times New Roman" w:hAnsi="Times New Roman" w:cs="Times New Roman"/>
          <w:bCs/>
          <w:sz w:val="28"/>
          <w:szCs w:val="28"/>
        </w:rPr>
        <w:t>az</w:t>
      </w:r>
      <w:proofErr w:type="gramEnd"/>
      <w:r w:rsidRPr="00347497">
        <w:rPr>
          <w:rFonts w:ascii="Times New Roman" w:hAnsi="Times New Roman" w:cs="Times New Roman"/>
          <w:bCs/>
          <w:sz w:val="28"/>
          <w:szCs w:val="28"/>
        </w:rPr>
        <w:t xml:space="preserve"> olması səciyyəvidir.</w:t>
      </w:r>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bCs/>
          <w:sz w:val="28"/>
          <w:szCs w:val="28"/>
        </w:rPr>
      </w:pPr>
      <w:proofErr w:type="gramStart"/>
      <w:r w:rsidRPr="00347497">
        <w:rPr>
          <w:rFonts w:ascii="Times New Roman" w:hAnsi="Times New Roman" w:cs="Times New Roman"/>
          <w:b/>
          <w:sz w:val="28"/>
          <w:szCs w:val="28"/>
        </w:rPr>
        <w:t xml:space="preserve">DDL </w:t>
      </w:r>
      <w:r w:rsidRPr="00347497">
        <w:rPr>
          <w:rFonts w:ascii="Times New Roman" w:hAnsi="Times New Roman" w:cs="Times New Roman"/>
          <w:b/>
          <w:bCs/>
          <w:sz w:val="28"/>
          <w:szCs w:val="28"/>
        </w:rPr>
        <w:t>sindromun xronik forması.</w:t>
      </w:r>
      <w:proofErr w:type="gramEnd"/>
      <w:r w:rsidRPr="00347497">
        <w:rPr>
          <w:rFonts w:ascii="Times New Roman" w:hAnsi="Times New Roman" w:cs="Times New Roman"/>
          <w:bCs/>
          <w:sz w:val="28"/>
          <w:szCs w:val="28"/>
        </w:rPr>
        <w:t xml:space="preserve"> </w:t>
      </w:r>
      <w:proofErr w:type="gramStart"/>
      <w:r w:rsidRPr="00347497">
        <w:rPr>
          <w:rFonts w:ascii="Times New Roman" w:hAnsi="Times New Roman" w:cs="Times New Roman"/>
          <w:bCs/>
          <w:sz w:val="28"/>
          <w:szCs w:val="28"/>
        </w:rPr>
        <w:t>Fizioloji gedişatlı hamiləlik zamanı fibrinogen və qanın (axtalanmasının digər faktorlarının konsentrasiyası artır, fibrinolitik aktivlik azalır, trombositlərin adhezivliyi artır.</w:t>
      </w:r>
      <w:proofErr w:type="gramEnd"/>
      <w:r w:rsidRPr="00347497">
        <w:rPr>
          <w:rFonts w:ascii="Times New Roman" w:hAnsi="Times New Roman" w:cs="Times New Roman"/>
          <w:bCs/>
          <w:sz w:val="28"/>
          <w:szCs w:val="28"/>
        </w:rPr>
        <w:t xml:space="preserve"> </w:t>
      </w:r>
      <w:proofErr w:type="gramStart"/>
      <w:r w:rsidRPr="00347497">
        <w:rPr>
          <w:rFonts w:ascii="Times New Roman" w:hAnsi="Times New Roman" w:cs="Times New Roman"/>
          <w:bCs/>
          <w:sz w:val="28"/>
          <w:szCs w:val="28"/>
        </w:rPr>
        <w:t>Hamiləliyin II yarısının hestozlannın patogenezində arteriolalların generalizə olunmuş spazmı ilə yanaşı, DDL-sindrom (xüsusən də onun xroniki forması) müəyyən rol oynayır.</w:t>
      </w:r>
      <w:proofErr w:type="gramEnd"/>
      <w:r w:rsidRPr="00347497">
        <w:rPr>
          <w:rFonts w:ascii="Times New Roman" w:hAnsi="Times New Roman" w:cs="Times New Roman"/>
          <w:bCs/>
          <w:sz w:val="28"/>
          <w:szCs w:val="28"/>
        </w:rPr>
        <w:t xml:space="preserve"> </w:t>
      </w:r>
      <w:proofErr w:type="gramStart"/>
      <w:r w:rsidRPr="00347497">
        <w:rPr>
          <w:rFonts w:ascii="Times New Roman" w:hAnsi="Times New Roman" w:cs="Times New Roman"/>
          <w:bCs/>
          <w:sz w:val="28"/>
          <w:szCs w:val="28"/>
        </w:rPr>
        <w:t>Ağır hestorlar zamanı mikrosirkulyasiyanın pozulmaları böyrəklərdə, ağciyərdə, qaraciyərdə, beyində (əsasən hipofızin ön payında) qansızmalara və nekroza gətirib çıxarır.</w:t>
      </w:r>
      <w:proofErr w:type="gramEnd"/>
      <w:r w:rsidRPr="00347497">
        <w:rPr>
          <w:rFonts w:ascii="Times New Roman" w:hAnsi="Times New Roman" w:cs="Times New Roman"/>
          <w:bCs/>
          <w:sz w:val="28"/>
          <w:szCs w:val="28"/>
        </w:rPr>
        <w:t xml:space="preserve"> Bu dəyişikliklər kəskin böyrək çatışmazlığının, qaraciyər çatışmazlığının, beyin əlamətlərinin meydana çıxmasına səbəb </w:t>
      </w:r>
      <w:proofErr w:type="gramStart"/>
      <w:r w:rsidRPr="00347497">
        <w:rPr>
          <w:rFonts w:ascii="Times New Roman" w:hAnsi="Times New Roman" w:cs="Times New Roman"/>
          <w:bCs/>
          <w:sz w:val="28"/>
          <w:szCs w:val="28"/>
        </w:rPr>
        <w:t>ola</w:t>
      </w:r>
      <w:proofErr w:type="gramEnd"/>
      <w:r w:rsidRPr="00347497">
        <w:rPr>
          <w:rFonts w:ascii="Times New Roman" w:hAnsi="Times New Roman" w:cs="Times New Roman"/>
          <w:bCs/>
          <w:sz w:val="28"/>
          <w:szCs w:val="28"/>
        </w:rPr>
        <w:t xml:space="preserve"> bilər. </w:t>
      </w:r>
      <w:proofErr w:type="gramStart"/>
      <w:r w:rsidRPr="00347497">
        <w:rPr>
          <w:rFonts w:ascii="Times New Roman" w:hAnsi="Times New Roman" w:cs="Times New Roman"/>
          <w:bCs/>
          <w:sz w:val="28"/>
          <w:szCs w:val="28"/>
        </w:rPr>
        <w:t>Bu cür mexanizmlər gec he6-tozu olan qadınların ciftində işemik, trombotik və sklerotik proseslərin inkişafı ilə izah edilir.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bCs/>
          <w:sz w:val="28"/>
          <w:szCs w:val="28"/>
        </w:rPr>
      </w:pPr>
      <w:proofErr w:type="gramStart"/>
      <w:r w:rsidRPr="00347497">
        <w:rPr>
          <w:rFonts w:ascii="Times New Roman" w:hAnsi="Times New Roman" w:cs="Times New Roman"/>
          <w:bCs/>
          <w:sz w:val="28"/>
          <w:szCs w:val="28"/>
        </w:rPr>
        <w:t>Bu proseslər isə cift çatışmazlığının formalaşmasına, kəskin formalı DDL sindromun inkişafı zamanı isə ciftin vaxtından qabaq soyulmasına gətirib çıxarır.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bCs/>
          <w:sz w:val="28"/>
          <w:szCs w:val="28"/>
        </w:rPr>
        <w:t xml:space="preserve">Qanın laxtalanma və əks-laxtalanma sistemində baş verən dəyişikliklər rezus konflikt olan hamilələrdə, dölün botndaxili ölümü, </w:t>
      </w:r>
      <w:r w:rsidRPr="00347497">
        <w:rPr>
          <w:rFonts w:ascii="Times New Roman" w:hAnsi="Times New Roman" w:cs="Times New Roman"/>
          <w:sz w:val="28"/>
          <w:szCs w:val="28"/>
        </w:rPr>
        <w:t>ürək qan-damar sisteminin, böyrək və qaraciyərin xəstəlikləri zamanı da baş verə bilər.</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DDL sindromun xronik forması doğuş zamanı kəskin formaya keçə bilər.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lastRenderedPageBreak/>
        <w:t>DDL sindromun xronik forması klinikı olaraq özünü büruze vermir.</w:t>
      </w:r>
      <w:proofErr w:type="gramEnd"/>
      <w:r w:rsidRPr="00347497">
        <w:rPr>
          <w:rFonts w:ascii="Times New Roman" w:hAnsi="Times New Roman" w:cs="Times New Roman"/>
          <w:sz w:val="28"/>
          <w:szCs w:val="28"/>
        </w:rPr>
        <w:t xml:space="preserve"> Bəzən isə deri- daxili, derialtı qansızmalar, diş dibindən və burundan qanaxmalar şəklində müşahidə olunur.</w:t>
      </w:r>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pacing w:val="-4"/>
          <w:sz w:val="28"/>
          <w:szCs w:val="28"/>
        </w:rPr>
      </w:pPr>
      <w:proofErr w:type="gramStart"/>
      <w:r w:rsidRPr="00347497">
        <w:rPr>
          <w:rFonts w:ascii="Times New Roman" w:hAnsi="Times New Roman" w:cs="Times New Roman"/>
          <w:spacing w:val="-4"/>
          <w:sz w:val="28"/>
          <w:szCs w:val="28"/>
        </w:rPr>
        <w:t>DDL sindromun xronik formasına da diaqnoz laborator müayinələrə əsasən qoyulur.</w:t>
      </w:r>
      <w:proofErr w:type="gramEnd"/>
      <w:r w:rsidRPr="00347497">
        <w:rPr>
          <w:rFonts w:ascii="Times New Roman" w:hAnsi="Times New Roman" w:cs="Times New Roman"/>
          <w:spacing w:val="-4"/>
          <w:sz w:val="28"/>
          <w:szCs w:val="28"/>
        </w:rPr>
        <w:t xml:space="preserve"> DDL sindromun xronik forması üçün tromositlərin sayının normal olması, fibrinogenin normal və hətta bir qədər artıq olması, protrombin müddətinin göstəricilərinin normal və ya bir qədər </w:t>
      </w:r>
      <w:proofErr w:type="gramStart"/>
      <w:r w:rsidRPr="00347497">
        <w:rPr>
          <w:rFonts w:ascii="Times New Roman" w:hAnsi="Times New Roman" w:cs="Times New Roman"/>
          <w:spacing w:val="-4"/>
          <w:sz w:val="28"/>
          <w:szCs w:val="28"/>
        </w:rPr>
        <w:t>az</w:t>
      </w:r>
      <w:proofErr w:type="gramEnd"/>
      <w:r w:rsidRPr="00347497">
        <w:rPr>
          <w:rFonts w:ascii="Times New Roman" w:hAnsi="Times New Roman" w:cs="Times New Roman"/>
          <w:spacing w:val="-4"/>
          <w:sz w:val="28"/>
          <w:szCs w:val="28"/>
        </w:rPr>
        <w:t xml:space="preserve"> olması, qanın laxtalanma müddətinin azalması, retıku</w:t>
      </w:r>
      <w:r w:rsidRPr="00347497">
        <w:rPr>
          <w:rFonts w:ascii="Times New Roman" w:hAnsi="Times New Roman" w:cs="Times New Roman"/>
          <w:spacing w:val="-4"/>
          <w:sz w:val="28"/>
          <w:szCs w:val="28"/>
        </w:rPr>
        <w:softHyphen/>
        <w:t xml:space="preserve">losıtlərin sayının artması səciyyəvidir. </w:t>
      </w:r>
      <w:proofErr w:type="gramStart"/>
      <w:r w:rsidRPr="00347497">
        <w:rPr>
          <w:rFonts w:ascii="Times New Roman" w:hAnsi="Times New Roman" w:cs="Times New Roman"/>
          <w:spacing w:val="-4"/>
          <w:sz w:val="28"/>
          <w:szCs w:val="28"/>
        </w:rPr>
        <w:t>DDL sindromun xronik formasının diaqnostikasında fıbrinin deqradasiya məhsullannın və fibrin/fibrinogen mono- meriərinın həll olan komplekslərinin meydana çıxması əsas əhəmiyyət daşıyır.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DDL sindromunun kəskin formasının müalicəsində əsas məsuliyyət hekim-koaqu- loloqun üzərinə düşür.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DDL sndromunun müalicəsi fərdi apanl- malıdır, əsas diqqət onu yaradan səbəbin aradan qaldınlmasına, hemodinamikanın və qanın laxtalanmasının normallaşdınlmasına yönəldilməlidir Mamalıq praktikasında kəskin DDL sindromunun inkişaf etməsinin səbəbi həmişə uşaqlıq patologiyası İlə əlaqədar otur.</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Belə uşaqlıqdan ana orqanizminin qan dövranına tromboplastik məhsullar daxil olur.</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Ona görə də tromboplastinin bu mənbəyini aradan qaldırmadan hemostazı normallaşdırmaq, DDL sindromunu aradan götürmək mümkün deyil.</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Bunun üçün ilk növbədə uşaqlığın ekstirpasi- yası əməliyyatı göstərişdir.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DDL sindromunun kəskin forması he- morragık şokla birgə təsadüf olunduğundan, mərkəzi və perifenk hemodinamikanın bərpa« üçün görülməli olan tədbirlər hemorragik şokda olduğu kimidir Belə hallarda təzə qan və ya plazma köçürülür Qan itkisi dövr edən qanın 15%-25%-dən artıq olmadığı halda al- üumw, ləopolıqlukın.</w:t>
      </w:r>
      <w:proofErr w:type="gramEnd"/>
      <w:r w:rsidRPr="00347497">
        <w:rPr>
          <w:rFonts w:ascii="Times New Roman" w:hAnsi="Times New Roman" w:cs="Times New Roman"/>
          <w:sz w:val="28"/>
          <w:szCs w:val="28"/>
        </w:rPr>
        <w:t xml:space="preserve"> Rınger məhlulu, laktasol köçürülür DDL sindromunun kəskin formasının</w:t>
      </w:r>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müalicəsində</w:t>
      </w:r>
      <w:proofErr w:type="gramEnd"/>
      <w:r w:rsidRPr="00347497">
        <w:rPr>
          <w:rFonts w:ascii="Times New Roman" w:hAnsi="Times New Roman" w:cs="Times New Roman"/>
          <w:sz w:val="28"/>
          <w:szCs w:val="28"/>
        </w:rPr>
        <w:t xml:space="preserve"> on əsas vəzifə qanın normal koaqulyasiya qabiliyyətini bərpa etməkdən, damardaxili laxtalanma prosesini təcili dayandırmaqdan. </w:t>
      </w:r>
      <w:proofErr w:type="gramStart"/>
      <w:r w:rsidRPr="00347497">
        <w:rPr>
          <w:rFonts w:ascii="Times New Roman" w:hAnsi="Times New Roman" w:cs="Times New Roman"/>
          <w:sz w:val="28"/>
          <w:szCs w:val="28"/>
        </w:rPr>
        <w:t>fibrinolitik</w:t>
      </w:r>
      <w:proofErr w:type="gramEnd"/>
      <w:r w:rsidRPr="00347497">
        <w:rPr>
          <w:rFonts w:ascii="Times New Roman" w:hAnsi="Times New Roman" w:cs="Times New Roman"/>
          <w:sz w:val="28"/>
          <w:szCs w:val="28"/>
        </w:rPr>
        <w:t xml:space="preserve"> aktivliyi azaltmaqdan, qanın koaqulyasion potensialını bərpa etməkdən ibarətdir.</w:t>
      </w:r>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İlk növbədə qanaxmanın səbəbi olan uşaqlıq xaric edilməlidir.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r w:rsidRPr="00347497">
        <w:rPr>
          <w:rFonts w:ascii="Times New Roman" w:hAnsi="Times New Roman" w:cs="Times New Roman"/>
          <w:sz w:val="28"/>
          <w:szCs w:val="28"/>
        </w:rPr>
        <w:t xml:space="preserve">Fibrionogenin utilizasiyasını ləngitmək üçün DDL sindromun fazasından asılı olaraq heparin təyin edilir: I fazada 500 V-ə qədər, II və III fazada 2500-3000 V təyin olunur. </w:t>
      </w:r>
      <w:proofErr w:type="gramStart"/>
      <w:r w:rsidRPr="00347497">
        <w:rPr>
          <w:rFonts w:ascii="Times New Roman" w:hAnsi="Times New Roman" w:cs="Times New Roman"/>
          <w:sz w:val="28"/>
          <w:szCs w:val="28"/>
        </w:rPr>
        <w:t>IV fazada isə he- parinin təyini əks-gösterişdir.</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Yayılmış yara səthi olduqda heparinin istifadəsi məsləhət deyil.</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Fibrinolitik aktivliyi azaltmaq üçün kont- rikal (trasilol. qordoks) təyin olunur.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Vena daxilinə proteolizin sintetik inhibi- tortannın (epsılon - aminokapron turşusu) təyini məsləhət deyil, çünki onlar mikrosırkulya- siya sistemində dəyişiklik yaradaraq, böyrəklərdə.</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qaraciyərdə</w:t>
      </w:r>
      <w:proofErr w:type="gramEnd"/>
      <w:r w:rsidRPr="00347497">
        <w:rPr>
          <w:rFonts w:ascii="Times New Roman" w:hAnsi="Times New Roman" w:cs="Times New Roman"/>
          <w:sz w:val="28"/>
          <w:szCs w:val="28"/>
        </w:rPr>
        <w:t xml:space="preserve">, beyində qan dövranının ağır pozulmalanna gətirib çıxara bilər. </w:t>
      </w:r>
      <w:proofErr w:type="gramStart"/>
      <w:r w:rsidRPr="00347497">
        <w:rPr>
          <w:rFonts w:ascii="Times New Roman" w:hAnsi="Times New Roman" w:cs="Times New Roman"/>
          <w:sz w:val="28"/>
          <w:szCs w:val="28"/>
        </w:rPr>
        <w:t>Bu preparatlar ancaq yerli istifadə oluna bilər.</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Bu preparatlar DDL-in III, IV fazalannda təyin olunanda daha çox effekt verir.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Xəstəyə tezə, stabilləşdirilmiş donor qanı və ya antihemofil plazma.</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nadir</w:t>
      </w:r>
      <w:proofErr w:type="gramEnd"/>
      <w:r w:rsidRPr="00347497">
        <w:rPr>
          <w:rFonts w:ascii="Times New Roman" w:hAnsi="Times New Roman" w:cs="Times New Roman"/>
          <w:sz w:val="28"/>
          <w:szCs w:val="28"/>
        </w:rPr>
        <w:t xml:space="preserve"> hallarda isə fibrinogen köçürülür. </w:t>
      </w:r>
      <w:proofErr w:type="gramStart"/>
      <w:r w:rsidRPr="00347497">
        <w:rPr>
          <w:rFonts w:ascii="Times New Roman" w:hAnsi="Times New Roman" w:cs="Times New Roman"/>
          <w:sz w:val="28"/>
          <w:szCs w:val="28"/>
        </w:rPr>
        <w:t>Qan ilk olaraq 500 ml qədər, plazma 250-500 ml qədər köçürülür.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t>DDL sindromunun kəskin əlamətləri ara- dan qaldınldıqdan sonra intensiv terapiya dayandırmamalıdır Belə xəstələrdə qanın laxtalanma sistemi ciddi nəzarət altında olmalıdır.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sz w:val="28"/>
          <w:szCs w:val="28"/>
        </w:rPr>
      </w:pPr>
      <w:proofErr w:type="gramStart"/>
      <w:r w:rsidRPr="00347497">
        <w:rPr>
          <w:rFonts w:ascii="Times New Roman" w:hAnsi="Times New Roman" w:cs="Times New Roman"/>
          <w:sz w:val="28"/>
          <w:szCs w:val="28"/>
        </w:rPr>
        <w:lastRenderedPageBreak/>
        <w:t>DDL sindromunun xronik formasının müalicəsində hamilələrə xırdamolekullu qan əvəzedicilər (reopoliqlukin. hemodez. poii- dez, celatınol) teyin olunur.</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DDL-ın xronik formasında da əsas dərman maddəsi hepa</w:t>
      </w:r>
      <w:r w:rsidRPr="00347497">
        <w:rPr>
          <w:rFonts w:ascii="Times New Roman" w:hAnsi="Times New Roman" w:cs="Times New Roman"/>
          <w:sz w:val="28"/>
          <w:szCs w:val="28"/>
        </w:rPr>
        <w:softHyphen/>
        <w:t>nn hesab olunur.</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Heparin hər 12 saatdanbır 5000-10000 V olmaqla, trombositlərin mıq</w:t>
      </w:r>
      <w:r w:rsidRPr="00347497">
        <w:rPr>
          <w:rFonts w:ascii="Times New Roman" w:hAnsi="Times New Roman" w:cs="Times New Roman"/>
          <w:sz w:val="28"/>
          <w:szCs w:val="28"/>
        </w:rPr>
        <w:softHyphen/>
        <w:t>dan və fibrinogenin səviyyəsi normallaşana qədər teyin olunur.</w:t>
      </w:r>
      <w:proofErr w:type="gramEnd"/>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b/>
          <w:bCs/>
          <w:sz w:val="28"/>
          <w:szCs w:val="28"/>
        </w:rPr>
      </w:pPr>
      <w:proofErr w:type="gramStart"/>
      <w:r w:rsidRPr="00347497">
        <w:rPr>
          <w:rFonts w:ascii="Times New Roman" w:hAnsi="Times New Roman" w:cs="Times New Roman"/>
          <w:sz w:val="28"/>
          <w:szCs w:val="28"/>
        </w:rPr>
        <w:t>Gec hestozlar.</w:t>
      </w:r>
      <w:proofErr w:type="gramEnd"/>
      <w:r w:rsidRPr="00347497">
        <w:rPr>
          <w:rFonts w:ascii="Times New Roman" w:hAnsi="Times New Roman" w:cs="Times New Roman"/>
          <w:sz w:val="28"/>
          <w:szCs w:val="28"/>
        </w:rPr>
        <w:t xml:space="preserve"> </w:t>
      </w:r>
      <w:proofErr w:type="gramStart"/>
      <w:r w:rsidRPr="00347497">
        <w:rPr>
          <w:rFonts w:ascii="Times New Roman" w:hAnsi="Times New Roman" w:cs="Times New Roman"/>
          <w:sz w:val="28"/>
          <w:szCs w:val="28"/>
        </w:rPr>
        <w:t>rezus-konflikt</w:t>
      </w:r>
      <w:proofErr w:type="gramEnd"/>
      <w:r w:rsidRPr="00347497">
        <w:rPr>
          <w:rFonts w:ascii="Times New Roman" w:hAnsi="Times New Roman" w:cs="Times New Roman"/>
          <w:sz w:val="28"/>
          <w:szCs w:val="28"/>
        </w:rPr>
        <w:t>, ölü döl olan hamilələrdə DDL sindromun proqressiv- ləşən xronik forması zamanı doğuş tezliklə başa çatdınlmalıdır.</w:t>
      </w:r>
    </w:p>
    <w:p w:rsidR="00347497" w:rsidRPr="00347497" w:rsidRDefault="00347497" w:rsidP="00347497">
      <w:pPr>
        <w:spacing w:after="0" w:line="252" w:lineRule="auto"/>
        <w:rPr>
          <w:rFonts w:ascii="Times New Roman" w:hAnsi="Times New Roman" w:cs="Times New Roman"/>
          <w:bCs/>
          <w:sz w:val="28"/>
          <w:szCs w:val="28"/>
        </w:rPr>
        <w:sectPr w:rsidR="00347497" w:rsidRPr="00347497" w:rsidSect="00600AC7">
          <w:type w:val="continuous"/>
          <w:pgSz w:w="11906" w:h="16838"/>
          <w:pgMar w:top="851" w:right="851" w:bottom="851" w:left="851" w:header="709" w:footer="709" w:gutter="0"/>
          <w:cols w:space="397"/>
        </w:sectPr>
      </w:pPr>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bCs/>
          <w:sz w:val="28"/>
          <w:szCs w:val="28"/>
        </w:rPr>
      </w:pPr>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bCs/>
          <w:sz w:val="28"/>
          <w:szCs w:val="28"/>
        </w:rPr>
      </w:pPr>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color w:val="000000"/>
          <w:sz w:val="28"/>
          <w:szCs w:val="28"/>
        </w:rPr>
      </w:pPr>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color w:val="000000"/>
          <w:sz w:val="28"/>
          <w:szCs w:val="28"/>
        </w:rPr>
      </w:pPr>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color w:val="000000"/>
          <w:sz w:val="28"/>
          <w:szCs w:val="28"/>
        </w:rPr>
      </w:pPr>
    </w:p>
    <w:p w:rsidR="00347497" w:rsidRPr="00347497" w:rsidRDefault="00347497" w:rsidP="00347497">
      <w:pPr>
        <w:spacing w:after="0" w:line="252" w:lineRule="auto"/>
        <w:ind w:firstLine="567"/>
        <w:jc w:val="both"/>
        <w:rPr>
          <w:rFonts w:ascii="Times New Roman" w:hAnsi="Times New Roman" w:cs="Times New Roman"/>
          <w:color w:val="000000"/>
          <w:sz w:val="28"/>
          <w:szCs w:val="28"/>
        </w:rPr>
      </w:pPr>
      <w:r w:rsidRPr="00347497">
        <w:rPr>
          <w:rFonts w:ascii="Times New Roman" w:hAnsi="Times New Roman" w:cs="Times New Roman"/>
          <w:color w:val="000000"/>
          <w:sz w:val="28"/>
          <w:szCs w:val="28"/>
        </w:rPr>
        <w:br w:type="page"/>
      </w:r>
    </w:p>
    <w:p w:rsidR="00347497" w:rsidRPr="00347497" w:rsidRDefault="00347497" w:rsidP="00347497">
      <w:pPr>
        <w:autoSpaceDE w:val="0"/>
        <w:autoSpaceDN w:val="0"/>
        <w:adjustRightInd w:val="0"/>
        <w:spacing w:after="0" w:line="252" w:lineRule="auto"/>
        <w:ind w:firstLine="567"/>
        <w:jc w:val="both"/>
        <w:rPr>
          <w:rFonts w:ascii="Times New Roman" w:hAnsi="Times New Roman" w:cs="Times New Roman"/>
          <w:color w:val="000000"/>
          <w:sz w:val="28"/>
          <w:szCs w:val="28"/>
        </w:rPr>
      </w:pPr>
    </w:p>
    <w:p w:rsidR="00347497" w:rsidRPr="00347497" w:rsidRDefault="00347497" w:rsidP="00347497">
      <w:pPr>
        <w:rPr>
          <w:rFonts w:ascii="Times New Roman" w:hAnsi="Times New Roman" w:cs="Times New Roman"/>
          <w:sz w:val="28"/>
          <w:szCs w:val="28"/>
        </w:rPr>
      </w:pPr>
    </w:p>
    <w:p w:rsidR="00C26FDF" w:rsidRDefault="00C26FDF" w:rsidP="00347497"/>
    <w:sectPr w:rsidR="00C26FDF">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20"/>
  <w:characterSpacingControl w:val="doNotCompress"/>
  <w:compat>
    <w:useFELayout/>
    <w:compatSetting w:name="compatibilityMode" w:uri="http://schemas.microsoft.com/office/word" w:val="12"/>
  </w:compat>
  <w:rsids>
    <w:rsidRoot w:val="00347497"/>
    <w:rsid w:val="001752B9"/>
    <w:rsid w:val="0034008F"/>
    <w:rsid w:val="00347497"/>
    <w:rsid w:val="00834C22"/>
    <w:rsid w:val="009606A3"/>
    <w:rsid w:val="00BB7AB0"/>
    <w:rsid w:val="00C26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92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4337</Words>
  <Characters>24721</Characters>
  <Application>Microsoft Office Word</Application>
  <DocSecurity>0</DocSecurity>
  <Lines>206</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SevinjAliyeva</dc:creator>
  <cp:keywords/>
  <dc:description/>
  <cp:lastModifiedBy>Rəhimə Məmmədova</cp:lastModifiedBy>
  <cp:revision>6</cp:revision>
  <dcterms:created xsi:type="dcterms:W3CDTF">2017-09-10T17:49:00Z</dcterms:created>
  <dcterms:modified xsi:type="dcterms:W3CDTF">2017-09-25T09:49:00Z</dcterms:modified>
</cp:coreProperties>
</file>